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7F6D" w:rsidRPr="003F4823" w:rsidRDefault="00E9712E">
      <w:pPr>
        <w:shd w:val="clear" w:color="auto" w:fill="FFFFFF"/>
        <w:spacing w:line="307" w:lineRule="exact"/>
        <w:ind w:left="806" w:right="461" w:firstLine="45"/>
        <w:jc w:val="center"/>
        <w:rPr>
          <w:b/>
          <w:bCs/>
          <w:color w:val="000000"/>
          <w:spacing w:val="1"/>
          <w:sz w:val="24"/>
          <w:szCs w:val="24"/>
          <w:lang w:val="uk-UA"/>
        </w:rPr>
      </w:pPr>
      <w:r w:rsidRPr="003F4823">
        <w:rPr>
          <w:b/>
          <w:bCs/>
          <w:color w:val="000000"/>
          <w:spacing w:val="1"/>
          <w:sz w:val="24"/>
          <w:szCs w:val="24"/>
          <w:lang w:val="uk-UA"/>
        </w:rPr>
        <w:t xml:space="preserve">ДОГОВІР </w:t>
      </w:r>
      <w:r w:rsidR="00025196">
        <w:rPr>
          <w:b/>
          <w:bCs/>
          <w:color w:val="000000"/>
          <w:spacing w:val="1"/>
          <w:sz w:val="24"/>
          <w:szCs w:val="24"/>
          <w:lang w:val="uk-UA"/>
        </w:rPr>
        <w:t xml:space="preserve">ПІДРЯДУ </w:t>
      </w:r>
      <w:r w:rsidRPr="003F4823">
        <w:rPr>
          <w:b/>
          <w:bCs/>
          <w:color w:val="000000"/>
          <w:spacing w:val="1"/>
          <w:sz w:val="24"/>
          <w:szCs w:val="24"/>
          <w:lang w:val="uk-UA"/>
        </w:rPr>
        <w:t>№</w:t>
      </w:r>
      <w:r w:rsidR="006260EF" w:rsidRPr="003F4823">
        <w:rPr>
          <w:b/>
          <w:bCs/>
          <w:color w:val="000000"/>
          <w:spacing w:val="1"/>
          <w:sz w:val="24"/>
          <w:szCs w:val="24"/>
          <w:lang w:val="uk-UA"/>
        </w:rPr>
        <w:t xml:space="preserve"> </w:t>
      </w:r>
      <w:r w:rsidR="00EB4562">
        <w:rPr>
          <w:b/>
          <w:bCs/>
          <w:color w:val="000000"/>
          <w:spacing w:val="1"/>
          <w:sz w:val="24"/>
          <w:szCs w:val="24"/>
          <w:lang w:val="uk-UA"/>
        </w:rPr>
        <w:t>_____</w:t>
      </w:r>
      <w:r w:rsidR="0052482A">
        <w:rPr>
          <w:b/>
          <w:bCs/>
          <w:color w:val="000000"/>
          <w:spacing w:val="1"/>
          <w:sz w:val="24"/>
          <w:szCs w:val="24"/>
          <w:lang w:val="uk-UA"/>
        </w:rPr>
        <w:t xml:space="preserve"> </w:t>
      </w:r>
      <w:r w:rsidR="004A66F4">
        <w:rPr>
          <w:b/>
          <w:bCs/>
          <w:color w:val="000000"/>
          <w:spacing w:val="1"/>
          <w:sz w:val="24"/>
          <w:szCs w:val="24"/>
          <w:lang w:val="uk-UA"/>
        </w:rPr>
        <w:t xml:space="preserve"> </w:t>
      </w:r>
    </w:p>
    <w:p w:rsidR="00047F6D" w:rsidRPr="003F4823" w:rsidRDefault="00047F6D">
      <w:pPr>
        <w:shd w:val="clear" w:color="auto" w:fill="FFFFFF"/>
        <w:spacing w:line="307" w:lineRule="exact"/>
        <w:ind w:left="806" w:right="461" w:firstLine="45"/>
        <w:jc w:val="center"/>
        <w:rPr>
          <w:b/>
          <w:bCs/>
          <w:color w:val="000000"/>
          <w:sz w:val="24"/>
          <w:szCs w:val="24"/>
          <w:lang w:val="uk-UA"/>
        </w:rPr>
      </w:pPr>
      <w:r w:rsidRPr="003F4823">
        <w:rPr>
          <w:b/>
          <w:bCs/>
          <w:color w:val="000000"/>
          <w:sz w:val="24"/>
          <w:szCs w:val="24"/>
          <w:lang w:val="uk-UA"/>
        </w:rPr>
        <w:t>НА СТВОРЕННЯ (ПЕРЕДАЧУ) НАУКОВО-ТЕХНІЧНОЇ ПРОДУКЦІЇ</w:t>
      </w:r>
    </w:p>
    <w:p w:rsidR="00D047E5" w:rsidRPr="003F4823" w:rsidRDefault="00D047E5" w:rsidP="00D047E5">
      <w:pPr>
        <w:shd w:val="clear" w:color="auto" w:fill="FFFFFF"/>
        <w:tabs>
          <w:tab w:val="left" w:pos="6946"/>
        </w:tabs>
        <w:ind w:left="743"/>
        <w:rPr>
          <w:color w:val="000000"/>
          <w:spacing w:val="-2"/>
          <w:sz w:val="24"/>
          <w:szCs w:val="24"/>
          <w:lang w:val="uk-UA"/>
        </w:rPr>
      </w:pPr>
    </w:p>
    <w:p w:rsidR="00047F6D" w:rsidRDefault="00047F6D" w:rsidP="00C6437E">
      <w:pPr>
        <w:shd w:val="clear" w:color="auto" w:fill="FFFFFF"/>
        <w:tabs>
          <w:tab w:val="left" w:pos="6521"/>
          <w:tab w:val="left" w:pos="7088"/>
          <w:tab w:val="left" w:pos="7513"/>
        </w:tabs>
        <w:ind w:left="743"/>
        <w:rPr>
          <w:color w:val="000000"/>
          <w:sz w:val="24"/>
          <w:szCs w:val="24"/>
          <w:lang w:val="uk-UA"/>
        </w:rPr>
      </w:pPr>
      <w:r w:rsidRPr="003F4823">
        <w:rPr>
          <w:color w:val="000000"/>
          <w:spacing w:val="-2"/>
          <w:sz w:val="24"/>
          <w:szCs w:val="24"/>
          <w:lang w:val="uk-UA"/>
        </w:rPr>
        <w:t xml:space="preserve">м. </w:t>
      </w:r>
      <w:r w:rsidR="005D3F01" w:rsidRPr="003F4823">
        <w:rPr>
          <w:color w:val="000000"/>
          <w:spacing w:val="-2"/>
          <w:sz w:val="24"/>
          <w:szCs w:val="24"/>
          <w:lang w:val="uk-UA"/>
        </w:rPr>
        <w:t>Полтава</w:t>
      </w:r>
      <w:r w:rsidRPr="003F4823">
        <w:rPr>
          <w:color w:val="000000"/>
          <w:sz w:val="24"/>
          <w:szCs w:val="24"/>
          <w:lang w:val="uk-UA"/>
        </w:rPr>
        <w:tab/>
      </w:r>
      <w:r w:rsidR="004A1993" w:rsidRPr="003F4823">
        <w:rPr>
          <w:color w:val="000000"/>
          <w:sz w:val="24"/>
          <w:szCs w:val="24"/>
          <w:lang w:val="uk-UA"/>
        </w:rPr>
        <w:tab/>
      </w:r>
      <w:r w:rsidR="008576F1">
        <w:rPr>
          <w:color w:val="000000"/>
          <w:sz w:val="24"/>
          <w:szCs w:val="24"/>
          <w:lang w:val="uk-UA"/>
        </w:rPr>
        <w:t>«</w:t>
      </w:r>
      <w:r w:rsidR="00EB4562">
        <w:rPr>
          <w:color w:val="000000"/>
          <w:sz w:val="24"/>
          <w:szCs w:val="24"/>
          <w:lang w:val="uk-UA"/>
        </w:rPr>
        <w:t>__</w:t>
      </w:r>
      <w:r w:rsidR="008576F1">
        <w:rPr>
          <w:color w:val="000000"/>
          <w:sz w:val="24"/>
          <w:szCs w:val="24"/>
          <w:lang w:val="uk-UA"/>
        </w:rPr>
        <w:t>»</w:t>
      </w:r>
      <w:r w:rsidR="000F008B">
        <w:rPr>
          <w:color w:val="000000"/>
          <w:sz w:val="24"/>
          <w:szCs w:val="24"/>
          <w:lang w:val="uk-UA"/>
        </w:rPr>
        <w:t xml:space="preserve"> </w:t>
      </w:r>
      <w:r w:rsidR="00EB4562">
        <w:rPr>
          <w:color w:val="000000"/>
          <w:sz w:val="24"/>
          <w:szCs w:val="24"/>
          <w:lang w:val="uk-UA"/>
        </w:rPr>
        <w:t>_______</w:t>
      </w:r>
      <w:r w:rsidRPr="003F4823">
        <w:rPr>
          <w:color w:val="000000"/>
          <w:sz w:val="24"/>
          <w:szCs w:val="24"/>
          <w:lang w:val="uk-UA"/>
        </w:rPr>
        <w:t xml:space="preserve"> 20</w:t>
      </w:r>
      <w:r w:rsidR="0027533F" w:rsidRPr="003F4823">
        <w:rPr>
          <w:color w:val="000000"/>
          <w:sz w:val="24"/>
          <w:szCs w:val="24"/>
          <w:lang w:val="uk-UA"/>
        </w:rPr>
        <w:t>1</w:t>
      </w:r>
      <w:r w:rsidR="00526437">
        <w:rPr>
          <w:color w:val="000000"/>
          <w:sz w:val="24"/>
          <w:szCs w:val="24"/>
          <w:lang w:val="uk-UA"/>
        </w:rPr>
        <w:t>5</w:t>
      </w:r>
      <w:r w:rsidRPr="003F4823">
        <w:rPr>
          <w:color w:val="000000"/>
          <w:sz w:val="24"/>
          <w:szCs w:val="24"/>
          <w:lang w:val="uk-UA"/>
        </w:rPr>
        <w:t xml:space="preserve"> р</w:t>
      </w:r>
      <w:r w:rsidR="00E452D2" w:rsidRPr="003F4823">
        <w:rPr>
          <w:color w:val="000000"/>
          <w:sz w:val="24"/>
          <w:szCs w:val="24"/>
          <w:lang w:val="uk-UA"/>
        </w:rPr>
        <w:t>оку</w:t>
      </w:r>
    </w:p>
    <w:p w:rsidR="00B137D7" w:rsidRPr="003F4823" w:rsidRDefault="00B137D7" w:rsidP="00C6437E">
      <w:pPr>
        <w:shd w:val="clear" w:color="auto" w:fill="FFFFFF"/>
        <w:tabs>
          <w:tab w:val="left" w:pos="6521"/>
          <w:tab w:val="left" w:pos="7088"/>
          <w:tab w:val="left" w:pos="7513"/>
        </w:tabs>
        <w:ind w:left="743"/>
        <w:rPr>
          <w:color w:val="000000"/>
          <w:sz w:val="24"/>
          <w:szCs w:val="24"/>
          <w:lang w:val="uk-UA"/>
        </w:rPr>
      </w:pPr>
    </w:p>
    <w:p w:rsidR="00025196" w:rsidRDefault="00EB4562" w:rsidP="00025196">
      <w:pPr>
        <w:ind w:firstLine="567"/>
        <w:jc w:val="both"/>
        <w:rPr>
          <w:color w:val="000000"/>
          <w:sz w:val="24"/>
          <w:szCs w:val="24"/>
          <w:lang w:val="uk-UA"/>
        </w:rPr>
      </w:pPr>
      <w:r w:rsidRPr="00EB4562">
        <w:rPr>
          <w:bCs/>
          <w:sz w:val="24"/>
          <w:szCs w:val="24"/>
          <w:lang w:val="uk-UA"/>
        </w:rPr>
        <w:t>___________________________________________________________ (надалі – ПІДРЯДНИК), в особі директора ___________________________, що діє на підставі Статуту</w:t>
      </w:r>
      <w:r w:rsidR="00593B63" w:rsidRPr="00EB4562">
        <w:rPr>
          <w:sz w:val="24"/>
          <w:szCs w:val="24"/>
          <w:lang w:val="uk-UA"/>
        </w:rPr>
        <w:t xml:space="preserve">, </w:t>
      </w:r>
      <w:r w:rsidR="00593B63" w:rsidRPr="003F4823">
        <w:rPr>
          <w:sz w:val="24"/>
          <w:szCs w:val="24"/>
          <w:lang w:val="uk-UA"/>
        </w:rPr>
        <w:t>з одного боку,</w:t>
      </w:r>
      <w:r w:rsidR="00593B63" w:rsidRPr="003F4823">
        <w:rPr>
          <w:color w:val="000000"/>
          <w:sz w:val="24"/>
          <w:szCs w:val="24"/>
          <w:lang w:val="uk-UA"/>
        </w:rPr>
        <w:t xml:space="preserve"> та</w:t>
      </w:r>
      <w:r w:rsidR="00025196">
        <w:rPr>
          <w:color w:val="000000"/>
          <w:sz w:val="24"/>
          <w:szCs w:val="24"/>
          <w:lang w:val="uk-UA"/>
        </w:rPr>
        <w:t xml:space="preserve"> </w:t>
      </w:r>
    </w:p>
    <w:p w:rsidR="00025196" w:rsidRDefault="00025196" w:rsidP="008A315C">
      <w:pPr>
        <w:ind w:firstLine="567"/>
        <w:jc w:val="both"/>
        <w:rPr>
          <w:color w:val="000000"/>
          <w:sz w:val="24"/>
          <w:szCs w:val="24"/>
          <w:lang w:val="uk-UA"/>
        </w:rPr>
      </w:pPr>
      <w:r w:rsidRPr="008A315C">
        <w:rPr>
          <w:b/>
          <w:bCs/>
          <w:sz w:val="24"/>
          <w:szCs w:val="24"/>
          <w:lang w:val="uk-UA"/>
        </w:rPr>
        <w:t xml:space="preserve">ПРЕДСТАВНИЦТВО «РЕГАЛ ПЕТРОЛЕУМ КОРПОРЕЙШН ЛІМІТЕД» </w:t>
      </w:r>
      <w:r w:rsidRPr="008A315C">
        <w:rPr>
          <w:sz w:val="24"/>
          <w:szCs w:val="24"/>
          <w:lang w:val="uk-UA"/>
        </w:rPr>
        <w:t xml:space="preserve">(надалі – </w:t>
      </w:r>
      <w:r w:rsidRPr="008A315C">
        <w:rPr>
          <w:b/>
          <w:sz w:val="24"/>
          <w:szCs w:val="24"/>
          <w:lang w:val="uk-UA"/>
        </w:rPr>
        <w:t>Замовник</w:t>
      </w:r>
      <w:r w:rsidRPr="008A315C">
        <w:rPr>
          <w:sz w:val="24"/>
          <w:szCs w:val="24"/>
          <w:lang w:val="uk-UA"/>
        </w:rPr>
        <w:t xml:space="preserve">), яке діє від імені Компанії </w:t>
      </w:r>
      <w:proofErr w:type="spellStart"/>
      <w:r w:rsidRPr="008A315C">
        <w:rPr>
          <w:sz w:val="24"/>
          <w:szCs w:val="24"/>
          <w:lang w:val="uk-UA"/>
        </w:rPr>
        <w:t>Регал</w:t>
      </w:r>
      <w:proofErr w:type="spellEnd"/>
      <w:r w:rsidRPr="008A315C">
        <w:rPr>
          <w:sz w:val="24"/>
          <w:szCs w:val="24"/>
          <w:lang w:val="uk-UA"/>
        </w:rPr>
        <w:t xml:space="preserve"> Петролеум </w:t>
      </w:r>
      <w:proofErr w:type="spellStart"/>
      <w:r w:rsidRPr="008A315C">
        <w:rPr>
          <w:sz w:val="24"/>
          <w:szCs w:val="24"/>
          <w:lang w:val="uk-UA"/>
        </w:rPr>
        <w:t>Корпорейшн</w:t>
      </w:r>
      <w:proofErr w:type="spellEnd"/>
      <w:r w:rsidRPr="008A315C">
        <w:rPr>
          <w:sz w:val="24"/>
          <w:szCs w:val="24"/>
          <w:lang w:val="uk-UA"/>
        </w:rPr>
        <w:t xml:space="preserve"> </w:t>
      </w:r>
      <w:proofErr w:type="spellStart"/>
      <w:r w:rsidRPr="008A315C">
        <w:rPr>
          <w:sz w:val="24"/>
          <w:szCs w:val="24"/>
          <w:lang w:val="uk-UA"/>
        </w:rPr>
        <w:t>Лімітед</w:t>
      </w:r>
      <w:proofErr w:type="spellEnd"/>
      <w:r w:rsidRPr="008A315C">
        <w:rPr>
          <w:sz w:val="24"/>
          <w:szCs w:val="24"/>
          <w:lang w:val="uk-UA"/>
        </w:rPr>
        <w:t xml:space="preserve">, в особі </w:t>
      </w:r>
      <w:r w:rsidRPr="008A315C">
        <w:rPr>
          <w:bCs/>
          <w:sz w:val="24"/>
          <w:szCs w:val="24"/>
          <w:lang w:val="uk-UA"/>
        </w:rPr>
        <w:t xml:space="preserve">Керівника Представництва </w:t>
      </w:r>
      <w:proofErr w:type="spellStart"/>
      <w:r w:rsidRPr="008A315C">
        <w:rPr>
          <w:b/>
          <w:bCs/>
          <w:i/>
          <w:sz w:val="24"/>
          <w:szCs w:val="24"/>
          <w:lang w:val="uk-UA"/>
        </w:rPr>
        <w:t>Погорелова</w:t>
      </w:r>
      <w:proofErr w:type="spellEnd"/>
      <w:r w:rsidRPr="008A315C">
        <w:rPr>
          <w:b/>
          <w:bCs/>
          <w:i/>
          <w:sz w:val="24"/>
          <w:szCs w:val="24"/>
          <w:lang w:val="uk-UA"/>
        </w:rPr>
        <w:t xml:space="preserve"> Владислава Леонідовича</w:t>
      </w:r>
      <w:r w:rsidRPr="008A315C">
        <w:rPr>
          <w:sz w:val="24"/>
          <w:szCs w:val="24"/>
          <w:lang w:val="uk-UA"/>
        </w:rPr>
        <w:t>, що діє на підставі Довіреності від 23.03.2011р.,</w:t>
      </w:r>
      <w:r>
        <w:rPr>
          <w:sz w:val="24"/>
          <w:szCs w:val="24"/>
          <w:lang w:val="uk-UA"/>
        </w:rPr>
        <w:t xml:space="preserve"> з другого боку, разом іменовані </w:t>
      </w:r>
      <w:r w:rsidR="00BA3FB7" w:rsidRPr="008A315C">
        <w:rPr>
          <w:sz w:val="24"/>
          <w:szCs w:val="24"/>
          <w:lang w:val="uk-UA"/>
        </w:rPr>
        <w:t>–</w:t>
      </w:r>
      <w:r>
        <w:rPr>
          <w:sz w:val="24"/>
          <w:szCs w:val="24"/>
          <w:lang w:val="uk-UA"/>
        </w:rPr>
        <w:t xml:space="preserve"> </w:t>
      </w:r>
      <w:r w:rsidRPr="00BA3FB7">
        <w:rPr>
          <w:b/>
          <w:sz w:val="24"/>
          <w:szCs w:val="24"/>
          <w:lang w:val="uk-UA"/>
        </w:rPr>
        <w:t>Сторони</w:t>
      </w:r>
      <w:r>
        <w:rPr>
          <w:sz w:val="24"/>
          <w:szCs w:val="24"/>
          <w:lang w:val="uk-UA"/>
        </w:rPr>
        <w:t xml:space="preserve">, а кожен окремо </w:t>
      </w:r>
      <w:proofErr w:type="spellStart"/>
      <w:r>
        <w:rPr>
          <w:sz w:val="24"/>
          <w:szCs w:val="24"/>
          <w:lang w:val="uk-UA"/>
        </w:rPr>
        <w:t>–</w:t>
      </w:r>
      <w:r w:rsidRPr="00BA3FB7">
        <w:rPr>
          <w:b/>
          <w:sz w:val="24"/>
          <w:szCs w:val="24"/>
          <w:lang w:val="uk-UA"/>
        </w:rPr>
        <w:t>Сторона</w:t>
      </w:r>
      <w:proofErr w:type="spellEnd"/>
      <w:r>
        <w:rPr>
          <w:sz w:val="24"/>
          <w:szCs w:val="24"/>
          <w:lang w:val="uk-UA"/>
        </w:rPr>
        <w:t xml:space="preserve">  </w:t>
      </w:r>
      <w:r w:rsidRPr="003F4823">
        <w:rPr>
          <w:color w:val="000000"/>
          <w:spacing w:val="2"/>
          <w:sz w:val="24"/>
          <w:szCs w:val="24"/>
          <w:lang w:val="uk-UA"/>
        </w:rPr>
        <w:t>склали цей договір</w:t>
      </w:r>
      <w:r>
        <w:rPr>
          <w:color w:val="000000"/>
          <w:spacing w:val="2"/>
          <w:sz w:val="24"/>
          <w:szCs w:val="24"/>
          <w:lang w:val="uk-UA"/>
        </w:rPr>
        <w:t xml:space="preserve"> підряду на створення (передачу) науково – технічної продукції (далі </w:t>
      </w:r>
      <w:r w:rsidR="00BA3FB7" w:rsidRPr="008A315C">
        <w:rPr>
          <w:sz w:val="24"/>
          <w:szCs w:val="24"/>
          <w:lang w:val="uk-UA"/>
        </w:rPr>
        <w:t>–</w:t>
      </w:r>
      <w:r>
        <w:rPr>
          <w:color w:val="000000"/>
          <w:spacing w:val="2"/>
          <w:sz w:val="24"/>
          <w:szCs w:val="24"/>
          <w:lang w:val="uk-UA"/>
        </w:rPr>
        <w:t xml:space="preserve"> </w:t>
      </w:r>
      <w:r w:rsidRPr="00BA3FB7">
        <w:rPr>
          <w:b/>
          <w:color w:val="000000"/>
          <w:spacing w:val="2"/>
          <w:sz w:val="24"/>
          <w:szCs w:val="24"/>
          <w:lang w:val="uk-UA"/>
        </w:rPr>
        <w:t>Договір</w:t>
      </w:r>
      <w:r>
        <w:rPr>
          <w:color w:val="000000"/>
          <w:spacing w:val="2"/>
          <w:sz w:val="24"/>
          <w:szCs w:val="24"/>
          <w:lang w:val="uk-UA"/>
        </w:rPr>
        <w:t xml:space="preserve">) </w:t>
      </w:r>
      <w:r w:rsidRPr="003F4823">
        <w:rPr>
          <w:color w:val="000000"/>
          <w:spacing w:val="2"/>
          <w:sz w:val="24"/>
          <w:szCs w:val="24"/>
          <w:lang w:val="uk-UA"/>
        </w:rPr>
        <w:t>про наступ</w:t>
      </w:r>
      <w:r w:rsidRPr="003F4823">
        <w:rPr>
          <w:color w:val="000000"/>
          <w:spacing w:val="-9"/>
          <w:sz w:val="24"/>
          <w:szCs w:val="24"/>
          <w:lang w:val="uk-UA"/>
        </w:rPr>
        <w:t>не</w:t>
      </w:r>
      <w:r>
        <w:rPr>
          <w:color w:val="000000"/>
          <w:spacing w:val="-9"/>
          <w:sz w:val="24"/>
          <w:szCs w:val="24"/>
          <w:lang w:val="uk-UA"/>
        </w:rPr>
        <w:t>.</w:t>
      </w:r>
    </w:p>
    <w:p w:rsidR="00025196" w:rsidRDefault="00025196" w:rsidP="0059044B">
      <w:pPr>
        <w:pStyle w:val="3"/>
        <w:spacing w:after="0"/>
        <w:ind w:firstLine="708"/>
        <w:jc w:val="both"/>
        <w:rPr>
          <w:color w:val="000000"/>
          <w:sz w:val="24"/>
          <w:szCs w:val="24"/>
          <w:lang w:val="uk-UA"/>
        </w:rPr>
      </w:pPr>
    </w:p>
    <w:p w:rsidR="00047F6D" w:rsidRPr="003F4823" w:rsidRDefault="00047F6D" w:rsidP="00C6437E">
      <w:pPr>
        <w:shd w:val="clear" w:color="auto" w:fill="FFFFFF"/>
        <w:spacing w:before="134"/>
        <w:ind w:left="5"/>
        <w:jc w:val="center"/>
        <w:rPr>
          <w:b/>
          <w:bCs/>
          <w:color w:val="000000"/>
          <w:spacing w:val="1"/>
          <w:sz w:val="24"/>
          <w:szCs w:val="24"/>
          <w:lang w:val="uk-UA"/>
        </w:rPr>
      </w:pPr>
      <w:r w:rsidRPr="003F4823">
        <w:rPr>
          <w:b/>
          <w:bCs/>
          <w:color w:val="000000"/>
          <w:spacing w:val="1"/>
          <w:sz w:val="24"/>
          <w:szCs w:val="24"/>
          <w:lang w:val="uk-UA"/>
        </w:rPr>
        <w:t>1    ПРЕДМЕТ ДОГОВОРУ</w:t>
      </w:r>
    </w:p>
    <w:p w:rsidR="00047F6D" w:rsidRPr="003F4823" w:rsidRDefault="00047F6D" w:rsidP="00B97455">
      <w:pPr>
        <w:shd w:val="clear" w:color="auto" w:fill="FFFFFF"/>
        <w:spacing w:before="101"/>
        <w:ind w:right="10" w:firstLine="567"/>
        <w:jc w:val="both"/>
        <w:rPr>
          <w:color w:val="000000"/>
          <w:sz w:val="24"/>
          <w:szCs w:val="24"/>
          <w:lang w:val="uk-UA"/>
        </w:rPr>
      </w:pPr>
      <w:r w:rsidRPr="003F4823">
        <w:rPr>
          <w:color w:val="000000"/>
          <w:spacing w:val="1"/>
          <w:sz w:val="24"/>
          <w:szCs w:val="24"/>
          <w:lang w:val="uk-UA"/>
        </w:rPr>
        <w:t>1.1</w:t>
      </w:r>
      <w:r w:rsidR="003847E1" w:rsidRPr="003F4823">
        <w:rPr>
          <w:color w:val="000000"/>
          <w:spacing w:val="1"/>
          <w:sz w:val="24"/>
          <w:szCs w:val="24"/>
          <w:lang w:val="uk-UA"/>
        </w:rPr>
        <w:t>.</w:t>
      </w:r>
      <w:r w:rsidRPr="003F4823">
        <w:rPr>
          <w:color w:val="000000"/>
          <w:spacing w:val="1"/>
          <w:sz w:val="24"/>
          <w:szCs w:val="24"/>
          <w:lang w:val="uk-UA"/>
        </w:rPr>
        <w:t xml:space="preserve"> Замовник доручає, а </w:t>
      </w:r>
      <w:r w:rsidR="00025196">
        <w:rPr>
          <w:color w:val="000000"/>
          <w:spacing w:val="1"/>
          <w:sz w:val="24"/>
          <w:szCs w:val="24"/>
          <w:lang w:val="uk-UA"/>
        </w:rPr>
        <w:t xml:space="preserve"> </w:t>
      </w:r>
      <w:r w:rsidR="00025196">
        <w:rPr>
          <w:bCs/>
          <w:sz w:val="24"/>
          <w:szCs w:val="24"/>
          <w:lang w:val="uk-UA"/>
        </w:rPr>
        <w:t>Підрядник</w:t>
      </w:r>
      <w:r w:rsidR="00025196" w:rsidRPr="003F4823">
        <w:rPr>
          <w:color w:val="000000"/>
          <w:spacing w:val="1"/>
          <w:sz w:val="24"/>
          <w:szCs w:val="24"/>
          <w:lang w:val="uk-UA"/>
        </w:rPr>
        <w:t xml:space="preserve"> </w:t>
      </w:r>
      <w:r w:rsidRPr="003F4823">
        <w:rPr>
          <w:color w:val="000000"/>
          <w:spacing w:val="1"/>
          <w:sz w:val="24"/>
          <w:szCs w:val="24"/>
          <w:lang w:val="uk-UA"/>
        </w:rPr>
        <w:t xml:space="preserve">бере на себе </w:t>
      </w:r>
      <w:r w:rsidR="003847E1" w:rsidRPr="003F4823">
        <w:rPr>
          <w:color w:val="000000"/>
          <w:spacing w:val="1"/>
          <w:sz w:val="24"/>
          <w:szCs w:val="24"/>
          <w:lang w:val="uk-UA"/>
        </w:rPr>
        <w:t xml:space="preserve">зобов’язання виконати </w:t>
      </w:r>
      <w:r w:rsidRPr="003F4823">
        <w:rPr>
          <w:color w:val="000000"/>
          <w:spacing w:val="1"/>
          <w:sz w:val="24"/>
          <w:szCs w:val="24"/>
          <w:lang w:val="uk-UA"/>
        </w:rPr>
        <w:t xml:space="preserve">роботу за </w:t>
      </w:r>
      <w:r w:rsidR="00025196">
        <w:rPr>
          <w:color w:val="000000"/>
          <w:spacing w:val="1"/>
          <w:sz w:val="24"/>
          <w:szCs w:val="24"/>
          <w:lang w:val="uk-UA"/>
        </w:rPr>
        <w:t>Д</w:t>
      </w:r>
      <w:r w:rsidRPr="003F4823">
        <w:rPr>
          <w:color w:val="000000"/>
          <w:spacing w:val="1"/>
          <w:sz w:val="24"/>
          <w:szCs w:val="24"/>
          <w:lang w:val="uk-UA"/>
        </w:rPr>
        <w:t>оговором</w:t>
      </w:r>
      <w:r w:rsidR="00643457">
        <w:rPr>
          <w:color w:val="000000"/>
          <w:spacing w:val="1"/>
          <w:sz w:val="24"/>
          <w:szCs w:val="24"/>
          <w:lang w:val="uk-UA"/>
        </w:rPr>
        <w:t xml:space="preserve">  по виготовленню) </w:t>
      </w:r>
      <w:r w:rsidR="00643457" w:rsidRPr="003F4823">
        <w:rPr>
          <w:color w:val="000000"/>
          <w:spacing w:val="5"/>
          <w:sz w:val="24"/>
          <w:szCs w:val="24"/>
          <w:lang w:val="uk-UA"/>
        </w:rPr>
        <w:t>науково</w:t>
      </w:r>
      <w:r w:rsidR="00BA3FB7" w:rsidRPr="008A315C">
        <w:rPr>
          <w:sz w:val="24"/>
          <w:szCs w:val="24"/>
          <w:lang w:val="uk-UA"/>
        </w:rPr>
        <w:t>–</w:t>
      </w:r>
      <w:r w:rsidR="00643457" w:rsidRPr="003F4823">
        <w:rPr>
          <w:color w:val="000000"/>
          <w:spacing w:val="5"/>
          <w:sz w:val="24"/>
          <w:szCs w:val="24"/>
          <w:lang w:val="uk-UA"/>
        </w:rPr>
        <w:t>технічної продукції</w:t>
      </w:r>
      <w:r w:rsidR="00643457">
        <w:rPr>
          <w:color w:val="000000"/>
          <w:spacing w:val="1"/>
          <w:sz w:val="24"/>
          <w:szCs w:val="24"/>
          <w:lang w:val="uk-UA"/>
        </w:rPr>
        <w:t xml:space="preserve"> у вигляді </w:t>
      </w:r>
      <w:r w:rsidR="00BA3FB7">
        <w:rPr>
          <w:color w:val="000000"/>
          <w:spacing w:val="1"/>
          <w:sz w:val="24"/>
          <w:szCs w:val="24"/>
          <w:lang w:val="uk-UA"/>
        </w:rPr>
        <w:t>т</w:t>
      </w:r>
      <w:r w:rsidR="00643457">
        <w:rPr>
          <w:color w:val="000000"/>
          <w:spacing w:val="1"/>
          <w:sz w:val="24"/>
          <w:szCs w:val="24"/>
          <w:lang w:val="uk-UA"/>
        </w:rPr>
        <w:t>ехнічного звіту</w:t>
      </w:r>
      <w:r w:rsidRPr="003F4823">
        <w:rPr>
          <w:color w:val="000000"/>
          <w:spacing w:val="1"/>
          <w:sz w:val="24"/>
          <w:szCs w:val="24"/>
          <w:lang w:val="uk-UA"/>
        </w:rPr>
        <w:t xml:space="preserve"> «</w:t>
      </w:r>
      <w:r w:rsidR="00EB4562">
        <w:rPr>
          <w:color w:val="000000"/>
          <w:spacing w:val="1"/>
          <w:sz w:val="24"/>
          <w:szCs w:val="24"/>
          <w:lang w:val="uk-UA"/>
        </w:rPr>
        <w:t>___________________________________________</w:t>
      </w:r>
      <w:r w:rsidRPr="003F4823">
        <w:rPr>
          <w:color w:val="000000"/>
          <w:spacing w:val="1"/>
          <w:sz w:val="24"/>
          <w:szCs w:val="24"/>
          <w:lang w:val="uk-UA"/>
        </w:rPr>
        <w:t>»</w:t>
      </w:r>
      <w:r w:rsidR="00643457">
        <w:rPr>
          <w:color w:val="000000"/>
          <w:spacing w:val="1"/>
          <w:sz w:val="24"/>
          <w:szCs w:val="24"/>
          <w:lang w:val="uk-UA"/>
        </w:rPr>
        <w:t xml:space="preserve"> (далі </w:t>
      </w:r>
      <w:r w:rsidR="00BA3FB7" w:rsidRPr="008A315C">
        <w:rPr>
          <w:sz w:val="24"/>
          <w:szCs w:val="24"/>
          <w:lang w:val="uk-UA"/>
        </w:rPr>
        <w:t>–</w:t>
      </w:r>
      <w:r w:rsidR="00643457">
        <w:rPr>
          <w:color w:val="000000"/>
          <w:spacing w:val="1"/>
          <w:sz w:val="24"/>
          <w:szCs w:val="24"/>
          <w:lang w:val="uk-UA"/>
        </w:rPr>
        <w:t xml:space="preserve"> </w:t>
      </w:r>
      <w:r w:rsidR="00643457" w:rsidRPr="00BA3FB7">
        <w:rPr>
          <w:b/>
          <w:color w:val="000000"/>
          <w:spacing w:val="1"/>
          <w:sz w:val="24"/>
          <w:szCs w:val="24"/>
          <w:lang w:val="uk-UA"/>
        </w:rPr>
        <w:t>Роботи</w:t>
      </w:r>
      <w:r w:rsidR="00643457">
        <w:rPr>
          <w:color w:val="000000"/>
          <w:spacing w:val="1"/>
          <w:sz w:val="24"/>
          <w:szCs w:val="24"/>
          <w:lang w:val="uk-UA"/>
        </w:rPr>
        <w:t>)</w:t>
      </w:r>
      <w:r w:rsidR="003847E1" w:rsidRPr="003F4823">
        <w:rPr>
          <w:color w:val="000000"/>
          <w:spacing w:val="1"/>
          <w:sz w:val="24"/>
          <w:szCs w:val="24"/>
          <w:lang w:val="uk-UA"/>
        </w:rPr>
        <w:t xml:space="preserve">, а Замовник зобов'язується прийняти </w:t>
      </w:r>
      <w:r w:rsidR="00CF32E5">
        <w:rPr>
          <w:color w:val="000000"/>
          <w:spacing w:val="1"/>
          <w:sz w:val="24"/>
          <w:szCs w:val="24"/>
          <w:lang w:val="uk-UA"/>
        </w:rPr>
        <w:t xml:space="preserve">Роботи </w:t>
      </w:r>
      <w:r w:rsidR="003847E1" w:rsidRPr="003F4823">
        <w:rPr>
          <w:color w:val="000000"/>
          <w:spacing w:val="1"/>
          <w:sz w:val="24"/>
          <w:szCs w:val="24"/>
          <w:lang w:val="uk-UA"/>
        </w:rPr>
        <w:t>та оплатити ї</w:t>
      </w:r>
      <w:r w:rsidR="00CF32E5">
        <w:rPr>
          <w:color w:val="000000"/>
          <w:spacing w:val="1"/>
          <w:sz w:val="24"/>
          <w:szCs w:val="24"/>
          <w:lang w:val="uk-UA"/>
        </w:rPr>
        <w:t>х</w:t>
      </w:r>
      <w:r w:rsidR="003847E1" w:rsidRPr="003F4823">
        <w:rPr>
          <w:color w:val="000000"/>
          <w:spacing w:val="1"/>
          <w:sz w:val="24"/>
          <w:szCs w:val="24"/>
          <w:lang w:val="uk-UA"/>
        </w:rPr>
        <w:t>.</w:t>
      </w:r>
      <w:r w:rsidR="00BB3960">
        <w:rPr>
          <w:color w:val="000000"/>
          <w:spacing w:val="1"/>
          <w:sz w:val="24"/>
          <w:szCs w:val="24"/>
          <w:lang w:val="uk-UA"/>
        </w:rPr>
        <w:t xml:space="preserve">1.2. </w:t>
      </w:r>
      <w:r w:rsidRPr="003F4823">
        <w:rPr>
          <w:color w:val="000000"/>
          <w:spacing w:val="1"/>
          <w:sz w:val="24"/>
          <w:szCs w:val="24"/>
          <w:lang w:val="uk-UA"/>
        </w:rPr>
        <w:t>Роботи виконуються</w:t>
      </w:r>
      <w:r w:rsidRPr="003F4823">
        <w:rPr>
          <w:color w:val="000000"/>
          <w:spacing w:val="4"/>
          <w:sz w:val="24"/>
          <w:szCs w:val="24"/>
          <w:lang w:val="uk-UA"/>
        </w:rPr>
        <w:t xml:space="preserve"> </w:t>
      </w:r>
      <w:r w:rsidR="00643457">
        <w:rPr>
          <w:bCs/>
          <w:sz w:val="24"/>
          <w:szCs w:val="24"/>
          <w:lang w:val="uk-UA"/>
        </w:rPr>
        <w:t>Підрядником</w:t>
      </w:r>
      <w:r w:rsidR="00643457" w:rsidRPr="003F4823" w:rsidDel="00643457">
        <w:rPr>
          <w:color w:val="000000"/>
          <w:spacing w:val="4"/>
          <w:sz w:val="24"/>
          <w:szCs w:val="24"/>
          <w:lang w:val="uk-UA"/>
        </w:rPr>
        <w:t xml:space="preserve"> </w:t>
      </w:r>
      <w:r w:rsidR="005E0B11">
        <w:rPr>
          <w:color w:val="000000"/>
          <w:spacing w:val="4"/>
          <w:sz w:val="24"/>
          <w:szCs w:val="24"/>
          <w:lang w:val="uk-UA"/>
        </w:rPr>
        <w:t>згідно з «</w:t>
      </w:r>
      <w:r w:rsidR="001A4AF4">
        <w:rPr>
          <w:color w:val="000000"/>
          <w:spacing w:val="4"/>
          <w:sz w:val="24"/>
          <w:szCs w:val="24"/>
          <w:lang w:val="uk-UA"/>
        </w:rPr>
        <w:t>Технічним завданням</w:t>
      </w:r>
      <w:r w:rsidR="005E0B11">
        <w:rPr>
          <w:color w:val="000000"/>
          <w:spacing w:val="4"/>
          <w:sz w:val="24"/>
          <w:szCs w:val="24"/>
          <w:lang w:val="uk-UA"/>
        </w:rPr>
        <w:t>»</w:t>
      </w:r>
      <w:r w:rsidR="00850A04">
        <w:rPr>
          <w:color w:val="000000"/>
          <w:spacing w:val="4"/>
          <w:sz w:val="24"/>
          <w:szCs w:val="24"/>
          <w:lang w:val="uk-UA"/>
        </w:rPr>
        <w:t xml:space="preserve"> (Додаток № 2), яке є невід’ємною частиною цього договору, </w:t>
      </w:r>
      <w:r w:rsidR="00B914E9" w:rsidRPr="003F4823">
        <w:rPr>
          <w:color w:val="000000"/>
          <w:spacing w:val="4"/>
          <w:sz w:val="24"/>
          <w:szCs w:val="24"/>
          <w:lang w:val="uk-UA"/>
        </w:rPr>
        <w:t xml:space="preserve">що визначає обсяг, зміст робіт та </w:t>
      </w:r>
      <w:r w:rsidRPr="003F4823">
        <w:rPr>
          <w:color w:val="000000"/>
          <w:spacing w:val="4"/>
          <w:sz w:val="24"/>
          <w:szCs w:val="24"/>
          <w:lang w:val="uk-UA"/>
        </w:rPr>
        <w:t>інші пред'явлені до них вимоги</w:t>
      </w:r>
      <w:r w:rsidR="005C7E0F">
        <w:rPr>
          <w:color w:val="000000"/>
          <w:spacing w:val="4"/>
          <w:sz w:val="24"/>
          <w:szCs w:val="24"/>
          <w:lang w:val="uk-UA"/>
        </w:rPr>
        <w:t>. Під час виконання Робіт Підрядник повинен</w:t>
      </w:r>
      <w:r w:rsidR="005C7E0F" w:rsidRPr="003F4823">
        <w:rPr>
          <w:color w:val="000000"/>
          <w:spacing w:val="4"/>
          <w:sz w:val="24"/>
          <w:szCs w:val="24"/>
          <w:lang w:val="uk-UA"/>
        </w:rPr>
        <w:t xml:space="preserve"> здійсни</w:t>
      </w:r>
      <w:r w:rsidR="005C7E0F">
        <w:rPr>
          <w:color w:val="000000"/>
          <w:spacing w:val="4"/>
          <w:sz w:val="24"/>
          <w:szCs w:val="24"/>
          <w:lang w:val="uk-UA"/>
        </w:rPr>
        <w:t>ти</w:t>
      </w:r>
      <w:r w:rsidR="005C7E0F" w:rsidRPr="003F4823">
        <w:rPr>
          <w:color w:val="000000"/>
          <w:spacing w:val="4"/>
          <w:sz w:val="24"/>
          <w:szCs w:val="24"/>
          <w:lang w:val="uk-UA"/>
        </w:rPr>
        <w:t xml:space="preserve"> </w:t>
      </w:r>
      <w:r w:rsidRPr="003F4823">
        <w:rPr>
          <w:color w:val="000000"/>
          <w:spacing w:val="4"/>
          <w:sz w:val="24"/>
          <w:szCs w:val="24"/>
          <w:lang w:val="uk-UA"/>
        </w:rPr>
        <w:t xml:space="preserve">всі розрахунки, </w:t>
      </w:r>
      <w:r w:rsidRPr="003F4823">
        <w:rPr>
          <w:color w:val="000000"/>
          <w:spacing w:val="3"/>
          <w:sz w:val="24"/>
          <w:szCs w:val="24"/>
          <w:lang w:val="uk-UA"/>
        </w:rPr>
        <w:t>дослідження та інші необхідні дії</w:t>
      </w:r>
      <w:r w:rsidR="003847E1" w:rsidRPr="003F4823">
        <w:rPr>
          <w:color w:val="000000"/>
          <w:spacing w:val="3"/>
          <w:sz w:val="24"/>
          <w:szCs w:val="24"/>
          <w:lang w:val="uk-UA"/>
        </w:rPr>
        <w:t>.</w:t>
      </w:r>
      <w:r w:rsidRPr="003F4823">
        <w:rPr>
          <w:color w:val="000000"/>
          <w:spacing w:val="3"/>
          <w:sz w:val="24"/>
          <w:szCs w:val="24"/>
          <w:lang w:val="uk-UA"/>
        </w:rPr>
        <w:t xml:space="preserve"> </w:t>
      </w:r>
    </w:p>
    <w:p w:rsidR="00047F6D" w:rsidRDefault="00BB3960" w:rsidP="00B97455">
      <w:pPr>
        <w:shd w:val="clear" w:color="auto" w:fill="FFFFFF"/>
        <w:tabs>
          <w:tab w:val="left" w:pos="432"/>
        </w:tabs>
        <w:spacing w:before="5"/>
        <w:ind w:firstLine="567"/>
        <w:jc w:val="both"/>
        <w:rPr>
          <w:color w:val="000000"/>
          <w:sz w:val="24"/>
          <w:szCs w:val="24"/>
          <w:lang w:val="uk-UA"/>
        </w:rPr>
      </w:pPr>
      <w:r>
        <w:rPr>
          <w:color w:val="000000"/>
          <w:spacing w:val="5"/>
          <w:sz w:val="24"/>
          <w:szCs w:val="24"/>
          <w:lang w:val="uk-UA"/>
        </w:rPr>
        <w:t>1.3.</w:t>
      </w:r>
      <w:r w:rsidR="003847E1" w:rsidRPr="003F4823">
        <w:rPr>
          <w:color w:val="000000"/>
          <w:spacing w:val="5"/>
          <w:sz w:val="24"/>
          <w:szCs w:val="24"/>
          <w:lang w:val="uk-UA"/>
        </w:rPr>
        <w:t xml:space="preserve"> </w:t>
      </w:r>
      <w:r w:rsidR="00047F6D" w:rsidRPr="003F4823">
        <w:rPr>
          <w:color w:val="000000"/>
          <w:spacing w:val="5"/>
          <w:sz w:val="24"/>
          <w:szCs w:val="24"/>
          <w:lang w:val="uk-UA"/>
        </w:rPr>
        <w:t>Наукові, технічні, економічні та інші вимоги до науково</w:t>
      </w:r>
      <w:r w:rsidR="00BA3FB7" w:rsidRPr="008A315C">
        <w:rPr>
          <w:sz w:val="24"/>
          <w:szCs w:val="24"/>
          <w:lang w:val="uk-UA"/>
        </w:rPr>
        <w:t>–</w:t>
      </w:r>
      <w:r w:rsidR="00047F6D" w:rsidRPr="003F4823">
        <w:rPr>
          <w:color w:val="000000"/>
          <w:spacing w:val="5"/>
          <w:sz w:val="24"/>
          <w:szCs w:val="24"/>
          <w:lang w:val="uk-UA"/>
        </w:rPr>
        <w:t>технічної продукції, що є</w:t>
      </w:r>
      <w:r w:rsidR="002154D8" w:rsidRPr="003F4823">
        <w:rPr>
          <w:color w:val="000000"/>
          <w:spacing w:val="5"/>
          <w:sz w:val="24"/>
          <w:szCs w:val="24"/>
          <w:lang w:val="uk-UA"/>
        </w:rPr>
        <w:t xml:space="preserve"> </w:t>
      </w:r>
      <w:r w:rsidR="000B6A02" w:rsidRPr="003F4823">
        <w:rPr>
          <w:color w:val="000000"/>
          <w:spacing w:val="2"/>
          <w:sz w:val="24"/>
          <w:szCs w:val="24"/>
          <w:lang w:val="uk-UA"/>
        </w:rPr>
        <w:t xml:space="preserve">результатом виконання робіт за </w:t>
      </w:r>
      <w:r w:rsidR="00047F6D" w:rsidRPr="003F4823">
        <w:rPr>
          <w:color w:val="000000"/>
          <w:spacing w:val="2"/>
          <w:sz w:val="24"/>
          <w:szCs w:val="24"/>
          <w:lang w:val="uk-UA"/>
        </w:rPr>
        <w:t>договор</w:t>
      </w:r>
      <w:r w:rsidR="000B6A02" w:rsidRPr="003F4823">
        <w:rPr>
          <w:color w:val="000000"/>
          <w:spacing w:val="2"/>
          <w:sz w:val="24"/>
          <w:szCs w:val="24"/>
          <w:lang w:val="uk-UA"/>
        </w:rPr>
        <w:t>ом,</w:t>
      </w:r>
      <w:r w:rsidR="00047F6D" w:rsidRPr="003F4823">
        <w:rPr>
          <w:color w:val="000000"/>
          <w:spacing w:val="2"/>
          <w:sz w:val="24"/>
          <w:szCs w:val="24"/>
          <w:lang w:val="uk-UA"/>
        </w:rPr>
        <w:t xml:space="preserve"> а також зміст та терміни виконання основних</w:t>
      </w:r>
      <w:r w:rsidR="00047F6D">
        <w:rPr>
          <w:color w:val="000000"/>
          <w:spacing w:val="2"/>
          <w:sz w:val="24"/>
          <w:szCs w:val="24"/>
          <w:lang w:val="uk-UA"/>
        </w:rPr>
        <w:t xml:space="preserve"> етапів визначаються у</w:t>
      </w:r>
      <w:r w:rsidR="000B6A02">
        <w:rPr>
          <w:color w:val="000000"/>
          <w:spacing w:val="2"/>
          <w:sz w:val="24"/>
          <w:szCs w:val="24"/>
          <w:lang w:val="uk-UA"/>
        </w:rPr>
        <w:t xml:space="preserve"> </w:t>
      </w:r>
      <w:r w:rsidR="00047F6D">
        <w:rPr>
          <w:color w:val="000000"/>
          <w:sz w:val="24"/>
          <w:szCs w:val="24"/>
          <w:lang w:val="uk-UA"/>
        </w:rPr>
        <w:t>календарному плані (Додаток №3)</w:t>
      </w:r>
      <w:r w:rsidR="00850A04">
        <w:rPr>
          <w:color w:val="000000"/>
          <w:sz w:val="24"/>
          <w:szCs w:val="24"/>
          <w:lang w:val="uk-UA"/>
        </w:rPr>
        <w:t xml:space="preserve"> та </w:t>
      </w:r>
      <w:r w:rsidR="001A4AF4">
        <w:rPr>
          <w:color w:val="000000"/>
          <w:sz w:val="24"/>
          <w:szCs w:val="24"/>
          <w:lang w:val="uk-UA"/>
        </w:rPr>
        <w:t>технічному завданні</w:t>
      </w:r>
      <w:r w:rsidR="00850A04">
        <w:rPr>
          <w:color w:val="000000"/>
          <w:sz w:val="24"/>
          <w:szCs w:val="24"/>
          <w:lang w:val="uk-UA"/>
        </w:rPr>
        <w:t xml:space="preserve"> (Додаток № 2)</w:t>
      </w:r>
      <w:r w:rsidR="00047F6D">
        <w:rPr>
          <w:color w:val="000000"/>
          <w:sz w:val="24"/>
          <w:szCs w:val="24"/>
          <w:lang w:val="uk-UA"/>
        </w:rPr>
        <w:t>.</w:t>
      </w:r>
    </w:p>
    <w:p w:rsidR="00BB3960" w:rsidRDefault="00BB3960" w:rsidP="00B97455">
      <w:pPr>
        <w:shd w:val="clear" w:color="auto" w:fill="FFFFFF"/>
        <w:tabs>
          <w:tab w:val="left" w:pos="432"/>
        </w:tabs>
        <w:ind w:left="10" w:firstLine="567"/>
        <w:jc w:val="both"/>
        <w:rPr>
          <w:color w:val="000000"/>
          <w:sz w:val="24"/>
          <w:szCs w:val="24"/>
          <w:lang w:val="uk-UA"/>
        </w:rPr>
      </w:pPr>
      <w:r>
        <w:rPr>
          <w:color w:val="000000"/>
          <w:spacing w:val="2"/>
          <w:sz w:val="24"/>
          <w:szCs w:val="24"/>
          <w:lang w:val="uk-UA"/>
        </w:rPr>
        <w:t>1.5.</w:t>
      </w:r>
      <w:r w:rsidR="000B6A02">
        <w:rPr>
          <w:color w:val="000000"/>
          <w:spacing w:val="2"/>
          <w:sz w:val="24"/>
          <w:szCs w:val="24"/>
          <w:lang w:val="uk-UA"/>
        </w:rPr>
        <w:t xml:space="preserve"> </w:t>
      </w:r>
      <w:r w:rsidR="00047F6D">
        <w:rPr>
          <w:color w:val="000000"/>
          <w:spacing w:val="2"/>
          <w:sz w:val="24"/>
          <w:szCs w:val="24"/>
          <w:lang w:val="uk-UA"/>
        </w:rPr>
        <w:t>Приймання та оцінка науково-технічної продукції здійснюється у відп</w:t>
      </w:r>
      <w:r w:rsidR="000B6A02">
        <w:rPr>
          <w:color w:val="000000"/>
          <w:spacing w:val="2"/>
          <w:sz w:val="24"/>
          <w:szCs w:val="24"/>
          <w:lang w:val="uk-UA"/>
        </w:rPr>
        <w:t>овідності з ви</w:t>
      </w:r>
      <w:r w:rsidR="00047F6D">
        <w:rPr>
          <w:color w:val="000000"/>
          <w:sz w:val="24"/>
          <w:szCs w:val="24"/>
          <w:lang w:val="uk-UA"/>
        </w:rPr>
        <w:t>могами календарного плану.</w:t>
      </w:r>
      <w:r>
        <w:rPr>
          <w:color w:val="000000"/>
          <w:sz w:val="24"/>
          <w:szCs w:val="24"/>
          <w:lang w:val="uk-UA"/>
        </w:rPr>
        <w:t xml:space="preserve"> </w:t>
      </w:r>
    </w:p>
    <w:p w:rsidR="00BB3960" w:rsidRDefault="00BB3960" w:rsidP="00B97455">
      <w:pPr>
        <w:shd w:val="clear" w:color="auto" w:fill="FFFFFF"/>
        <w:tabs>
          <w:tab w:val="left" w:pos="432"/>
        </w:tabs>
        <w:ind w:left="10" w:firstLine="567"/>
        <w:jc w:val="both"/>
        <w:rPr>
          <w:color w:val="000000"/>
          <w:sz w:val="24"/>
          <w:szCs w:val="24"/>
          <w:lang w:val="uk-UA"/>
        </w:rPr>
      </w:pPr>
      <w:r>
        <w:rPr>
          <w:color w:val="000000"/>
          <w:sz w:val="24"/>
          <w:szCs w:val="24"/>
          <w:lang w:val="uk-UA"/>
        </w:rPr>
        <w:t>1.6. Початком виконання Робіт є дата наступна за днем</w:t>
      </w:r>
      <w:r w:rsidR="00602FB2">
        <w:rPr>
          <w:color w:val="000000"/>
          <w:sz w:val="24"/>
          <w:szCs w:val="24"/>
          <w:lang w:val="uk-UA"/>
        </w:rPr>
        <w:t xml:space="preserve"> перерахування Замовником попередньої оплати згідно п. 2.2 даного Договору.</w:t>
      </w:r>
      <w:r>
        <w:rPr>
          <w:color w:val="000000"/>
          <w:sz w:val="24"/>
          <w:szCs w:val="24"/>
          <w:lang w:val="uk-UA"/>
        </w:rPr>
        <w:t xml:space="preserve"> </w:t>
      </w:r>
    </w:p>
    <w:p w:rsidR="00BB3960" w:rsidRDefault="00BB3960" w:rsidP="00B97455">
      <w:pPr>
        <w:shd w:val="clear" w:color="auto" w:fill="FFFFFF"/>
        <w:tabs>
          <w:tab w:val="left" w:pos="432"/>
        </w:tabs>
        <w:ind w:left="10" w:firstLine="567"/>
        <w:jc w:val="both"/>
        <w:rPr>
          <w:color w:val="000000"/>
          <w:sz w:val="24"/>
          <w:szCs w:val="24"/>
          <w:lang w:val="uk-UA"/>
        </w:rPr>
      </w:pPr>
      <w:r>
        <w:rPr>
          <w:color w:val="000000"/>
          <w:sz w:val="24"/>
          <w:szCs w:val="24"/>
          <w:lang w:val="uk-UA"/>
        </w:rPr>
        <w:t>1.7. У випадку, якщо після початку Робіт у Підрядника виникне необхідність у одержанні додаткової інформації, він зобов’язаний направити Замовнику відповідний письмовий запит в якому вказати перелік необхідної додаткової інформації</w:t>
      </w:r>
      <w:r w:rsidR="002779DA">
        <w:rPr>
          <w:color w:val="000000"/>
          <w:sz w:val="24"/>
          <w:szCs w:val="24"/>
          <w:lang w:val="uk-UA"/>
        </w:rPr>
        <w:t>.</w:t>
      </w:r>
      <w:r w:rsidR="007E190D">
        <w:rPr>
          <w:color w:val="000000"/>
          <w:sz w:val="24"/>
          <w:szCs w:val="24"/>
          <w:lang w:val="uk-UA"/>
        </w:rPr>
        <w:t xml:space="preserve"> </w:t>
      </w:r>
      <w:r w:rsidR="007E190D" w:rsidRPr="00D64762">
        <w:rPr>
          <w:sz w:val="24"/>
          <w:szCs w:val="24"/>
          <w:lang w:val="uk-UA"/>
        </w:rPr>
        <w:t xml:space="preserve">Замовник зобов’язаний надати </w:t>
      </w:r>
      <w:r w:rsidR="007E190D" w:rsidRPr="00D64762">
        <w:rPr>
          <w:sz w:val="24"/>
          <w:szCs w:val="24"/>
          <w:lang w:val="uk-UA" w:eastAsia="ru-RU"/>
        </w:rPr>
        <w:t>Підрядникові</w:t>
      </w:r>
      <w:r w:rsidR="007E190D" w:rsidRPr="00D64762">
        <w:rPr>
          <w:sz w:val="24"/>
          <w:szCs w:val="24"/>
          <w:lang w:val="uk-UA"/>
        </w:rPr>
        <w:t xml:space="preserve"> таку додаткову інформацію після отримання від </w:t>
      </w:r>
      <w:r w:rsidR="007E190D" w:rsidRPr="00D64762">
        <w:rPr>
          <w:sz w:val="24"/>
          <w:szCs w:val="24"/>
          <w:lang w:val="uk-UA" w:eastAsia="ru-RU"/>
        </w:rPr>
        <w:t>Підрядника</w:t>
      </w:r>
      <w:r w:rsidR="007E190D" w:rsidRPr="00D64762">
        <w:rPr>
          <w:sz w:val="24"/>
          <w:szCs w:val="24"/>
          <w:lang w:val="uk-UA"/>
        </w:rPr>
        <w:t xml:space="preserve"> відповідного запиту.</w:t>
      </w:r>
      <w:r w:rsidR="002779DA" w:rsidRPr="007E190D">
        <w:rPr>
          <w:color w:val="000000"/>
          <w:sz w:val="24"/>
          <w:szCs w:val="24"/>
          <w:lang w:val="uk-UA"/>
        </w:rPr>
        <w:t xml:space="preserve"> Направлення Підрядником такого зап</w:t>
      </w:r>
      <w:r w:rsidR="002779DA">
        <w:rPr>
          <w:color w:val="000000"/>
          <w:sz w:val="24"/>
          <w:szCs w:val="24"/>
          <w:lang w:val="uk-UA"/>
        </w:rPr>
        <w:t>иту та/або отримання ним від Замовника додаткової інформації не є\ підставою для того, щоб строки виконання Робіт, які передбачені</w:t>
      </w:r>
      <w:r>
        <w:rPr>
          <w:color w:val="000000"/>
          <w:sz w:val="24"/>
          <w:szCs w:val="24"/>
          <w:lang w:val="uk-UA"/>
        </w:rPr>
        <w:t xml:space="preserve"> </w:t>
      </w:r>
      <w:r w:rsidR="002779DA">
        <w:rPr>
          <w:color w:val="000000"/>
          <w:sz w:val="24"/>
          <w:szCs w:val="24"/>
          <w:lang w:val="uk-UA"/>
        </w:rPr>
        <w:t>договором зупинялись, переривались чи обраховувались спочатку.</w:t>
      </w:r>
      <w:r>
        <w:rPr>
          <w:color w:val="000000"/>
          <w:sz w:val="24"/>
          <w:szCs w:val="24"/>
          <w:lang w:val="uk-UA"/>
        </w:rPr>
        <w:t xml:space="preserve"> </w:t>
      </w:r>
    </w:p>
    <w:p w:rsidR="00602FB2" w:rsidRDefault="00602FB2" w:rsidP="00B97455">
      <w:pPr>
        <w:shd w:val="clear" w:color="auto" w:fill="FFFFFF"/>
        <w:tabs>
          <w:tab w:val="left" w:pos="432"/>
        </w:tabs>
        <w:ind w:left="10" w:firstLine="567"/>
        <w:jc w:val="both"/>
        <w:rPr>
          <w:color w:val="000000"/>
          <w:sz w:val="24"/>
          <w:szCs w:val="24"/>
          <w:lang w:val="uk-UA"/>
        </w:rPr>
      </w:pPr>
      <w:r>
        <w:rPr>
          <w:color w:val="000000"/>
          <w:sz w:val="24"/>
          <w:szCs w:val="24"/>
          <w:lang w:val="uk-UA"/>
        </w:rPr>
        <w:t xml:space="preserve">1.8. Відповідно до цього Договору Підрядник зобов’язаний надати Замовнику технічний звіт в кількості </w:t>
      </w:r>
      <w:r w:rsidR="001A4AF4">
        <w:rPr>
          <w:color w:val="000000"/>
          <w:sz w:val="24"/>
          <w:szCs w:val="24"/>
          <w:lang w:val="uk-UA"/>
        </w:rPr>
        <w:t xml:space="preserve">3 (трьох) паперових примірників та </w:t>
      </w:r>
      <w:r w:rsidRPr="00602FB2">
        <w:rPr>
          <w:color w:val="000000"/>
          <w:sz w:val="24"/>
          <w:szCs w:val="24"/>
          <w:lang w:val="uk-UA"/>
        </w:rPr>
        <w:t xml:space="preserve">1 (один) примірник в електронному вигляді </w:t>
      </w:r>
      <w:r w:rsidR="001A4AF4">
        <w:rPr>
          <w:color w:val="000000"/>
          <w:sz w:val="24"/>
          <w:szCs w:val="24"/>
          <w:lang w:val="uk-UA"/>
        </w:rPr>
        <w:t>у</w:t>
      </w:r>
      <w:r w:rsidRPr="00602FB2">
        <w:rPr>
          <w:color w:val="000000"/>
          <w:sz w:val="24"/>
          <w:szCs w:val="24"/>
          <w:lang w:val="uk-UA"/>
        </w:rPr>
        <w:t xml:space="preserve"> форматі </w:t>
      </w:r>
      <w:proofErr w:type="spellStart"/>
      <w:r w:rsidRPr="00602FB2">
        <w:rPr>
          <w:color w:val="000000"/>
          <w:sz w:val="24"/>
          <w:szCs w:val="24"/>
          <w:lang w:val="uk-UA"/>
        </w:rPr>
        <w:t>pdf</w:t>
      </w:r>
      <w:proofErr w:type="spellEnd"/>
      <w:r w:rsidRPr="00602FB2">
        <w:rPr>
          <w:color w:val="000000"/>
          <w:sz w:val="24"/>
          <w:szCs w:val="24"/>
          <w:lang w:val="uk-UA"/>
        </w:rPr>
        <w:t>.</w:t>
      </w:r>
      <w:r>
        <w:rPr>
          <w:color w:val="000000"/>
          <w:sz w:val="24"/>
          <w:szCs w:val="24"/>
          <w:lang w:val="uk-UA"/>
        </w:rPr>
        <w:t xml:space="preserve"> </w:t>
      </w:r>
    </w:p>
    <w:p w:rsidR="001A4AF4" w:rsidRDefault="001A4AF4" w:rsidP="00B97455">
      <w:pPr>
        <w:shd w:val="clear" w:color="auto" w:fill="FFFFFF"/>
        <w:tabs>
          <w:tab w:val="left" w:pos="432"/>
        </w:tabs>
        <w:ind w:left="10" w:firstLine="567"/>
        <w:jc w:val="both"/>
        <w:rPr>
          <w:color w:val="000000"/>
          <w:sz w:val="24"/>
          <w:szCs w:val="24"/>
          <w:lang w:val="uk-UA"/>
        </w:rPr>
      </w:pPr>
      <w:r>
        <w:rPr>
          <w:color w:val="000000"/>
          <w:sz w:val="24"/>
          <w:szCs w:val="24"/>
          <w:lang w:val="uk-UA"/>
        </w:rPr>
        <w:t xml:space="preserve">1.9. Сторони стверджують, що Замовник є власником всієї документації, продукції та інформації створеної Підрядником або отриманої в результаті виконання Робіт за цим Договором. </w:t>
      </w:r>
    </w:p>
    <w:p w:rsidR="00047F6D" w:rsidRDefault="00047F6D" w:rsidP="00C6437E">
      <w:pPr>
        <w:shd w:val="clear" w:color="auto" w:fill="FFFFFF"/>
        <w:tabs>
          <w:tab w:val="left" w:pos="8990"/>
        </w:tabs>
        <w:spacing w:before="197"/>
        <w:ind w:left="1882"/>
        <w:jc w:val="both"/>
        <w:rPr>
          <w:b/>
          <w:bCs/>
          <w:color w:val="000000"/>
          <w:sz w:val="24"/>
          <w:szCs w:val="24"/>
          <w:lang w:val="uk-UA"/>
        </w:rPr>
      </w:pPr>
      <w:r>
        <w:rPr>
          <w:b/>
          <w:bCs/>
          <w:color w:val="000000"/>
          <w:spacing w:val="-1"/>
          <w:sz w:val="24"/>
          <w:szCs w:val="24"/>
          <w:lang w:val="uk-UA"/>
        </w:rPr>
        <w:t>2    ВАРТІСТЬ РОБІТ І ПОРЯДОК РОЗРАХУНКІВ</w:t>
      </w:r>
      <w:r>
        <w:rPr>
          <w:b/>
          <w:bCs/>
          <w:color w:val="000000"/>
          <w:sz w:val="24"/>
          <w:szCs w:val="24"/>
          <w:lang w:val="uk-UA"/>
        </w:rPr>
        <w:tab/>
      </w:r>
    </w:p>
    <w:p w:rsidR="00DD1E81" w:rsidRDefault="00047F6D" w:rsidP="00D64762">
      <w:pPr>
        <w:spacing w:before="60"/>
        <w:ind w:firstLine="567"/>
        <w:jc w:val="both"/>
        <w:rPr>
          <w:sz w:val="24"/>
          <w:szCs w:val="24"/>
          <w:lang w:val="uk-UA"/>
        </w:rPr>
      </w:pPr>
      <w:r>
        <w:rPr>
          <w:color w:val="000000"/>
          <w:sz w:val="24"/>
          <w:szCs w:val="24"/>
          <w:lang w:val="uk-UA"/>
        </w:rPr>
        <w:t xml:space="preserve">2.1. </w:t>
      </w:r>
      <w:r w:rsidR="00EB4562" w:rsidRPr="00EB4562">
        <w:rPr>
          <w:sz w:val="24"/>
          <w:szCs w:val="24"/>
          <w:lang w:val="uk-UA"/>
        </w:rPr>
        <w:t>Вартість Робіт по виготовленню Проектної документації згідно цього Договору визначена на підставі «Зведеного кошторису» (Додаток № 3), який є невід’ємною частиною даного Договору та складає _____________ грн., (_____________________________________________ 00 коп.) без ПДВ</w:t>
      </w:r>
      <w:r w:rsidR="00A63963" w:rsidRPr="0049100F">
        <w:rPr>
          <w:color w:val="000000"/>
          <w:sz w:val="24"/>
          <w:szCs w:val="24"/>
          <w:lang w:val="uk-UA" w:eastAsia="ru-RU"/>
        </w:rPr>
        <w:t>.</w:t>
      </w:r>
    </w:p>
    <w:p w:rsidR="00047F6D" w:rsidRDefault="00676C17" w:rsidP="00B97455">
      <w:pPr>
        <w:shd w:val="clear" w:color="auto" w:fill="FFFFFF"/>
        <w:tabs>
          <w:tab w:val="left" w:pos="432"/>
        </w:tabs>
        <w:ind w:firstLine="567"/>
        <w:jc w:val="both"/>
        <w:rPr>
          <w:sz w:val="24"/>
          <w:szCs w:val="24"/>
          <w:lang w:val="uk-UA"/>
        </w:rPr>
      </w:pPr>
      <w:r>
        <w:rPr>
          <w:sz w:val="24"/>
          <w:szCs w:val="24"/>
          <w:lang w:val="uk-UA"/>
        </w:rPr>
        <w:t>2.</w:t>
      </w:r>
      <w:r w:rsidR="00D01C7E">
        <w:rPr>
          <w:sz w:val="24"/>
          <w:szCs w:val="24"/>
          <w:lang w:val="uk-UA"/>
        </w:rPr>
        <w:t>2</w:t>
      </w:r>
      <w:r>
        <w:rPr>
          <w:sz w:val="24"/>
          <w:szCs w:val="24"/>
          <w:lang w:val="uk-UA"/>
        </w:rPr>
        <w:t>.</w:t>
      </w:r>
      <w:r w:rsidR="00A645A5">
        <w:rPr>
          <w:sz w:val="24"/>
          <w:szCs w:val="24"/>
          <w:lang w:val="uk-UA"/>
        </w:rPr>
        <w:t xml:space="preserve"> </w:t>
      </w:r>
      <w:r w:rsidR="00703FB5" w:rsidRPr="00703FB5">
        <w:rPr>
          <w:sz w:val="24"/>
          <w:szCs w:val="24"/>
          <w:lang w:val="uk-UA"/>
        </w:rPr>
        <w:t>П</w:t>
      </w:r>
      <w:r w:rsidR="00703FB5" w:rsidRPr="00D64762">
        <w:rPr>
          <w:sz w:val="24"/>
          <w:szCs w:val="24"/>
          <w:lang w:val="uk-UA"/>
        </w:rPr>
        <w:t>ротягом 10</w:t>
      </w:r>
      <w:r w:rsidR="00703FB5" w:rsidRPr="00703FB5">
        <w:rPr>
          <w:sz w:val="24"/>
          <w:szCs w:val="24"/>
        </w:rPr>
        <w:t> </w:t>
      </w:r>
      <w:r w:rsidR="00703FB5" w:rsidRPr="00D64762">
        <w:rPr>
          <w:sz w:val="24"/>
          <w:szCs w:val="24"/>
          <w:lang w:val="uk-UA"/>
        </w:rPr>
        <w:t xml:space="preserve">(десяти) календарних днів з моменту підписання цього Договору та </w:t>
      </w:r>
      <w:r w:rsidR="00703FB5" w:rsidRPr="00D64762">
        <w:rPr>
          <w:sz w:val="24"/>
          <w:szCs w:val="24"/>
          <w:lang w:val="uk-UA"/>
        </w:rPr>
        <w:lastRenderedPageBreak/>
        <w:t xml:space="preserve">після отримання відповідного рахунку від </w:t>
      </w:r>
      <w:r w:rsidR="00703FB5" w:rsidRPr="00D64762">
        <w:rPr>
          <w:sz w:val="24"/>
          <w:szCs w:val="24"/>
          <w:lang w:val="uk-UA" w:eastAsia="ru-RU"/>
        </w:rPr>
        <w:t xml:space="preserve">Підрядника, </w:t>
      </w:r>
      <w:r w:rsidR="00703FB5" w:rsidRPr="00D64762">
        <w:rPr>
          <w:sz w:val="24"/>
          <w:szCs w:val="24"/>
          <w:lang w:val="uk-UA"/>
        </w:rPr>
        <w:t xml:space="preserve">Замовник перераховує </w:t>
      </w:r>
      <w:r w:rsidR="00703FB5" w:rsidRPr="00D64762">
        <w:rPr>
          <w:sz w:val="24"/>
          <w:szCs w:val="24"/>
          <w:lang w:val="uk-UA" w:eastAsia="ru-RU"/>
        </w:rPr>
        <w:t>Підрядникові</w:t>
      </w:r>
      <w:r w:rsidR="003C6DA4" w:rsidRPr="003C6DA4">
        <w:rPr>
          <w:sz w:val="24"/>
          <w:szCs w:val="24"/>
          <w:lang w:val="uk-UA"/>
        </w:rPr>
        <w:t xml:space="preserve"> попередню оплату в розмірі </w:t>
      </w:r>
      <w:r w:rsidR="003C6DA4">
        <w:rPr>
          <w:sz w:val="24"/>
          <w:szCs w:val="24"/>
          <w:lang w:val="uk-UA"/>
        </w:rPr>
        <w:t>5</w:t>
      </w:r>
      <w:r w:rsidR="00703FB5" w:rsidRPr="00D64762">
        <w:rPr>
          <w:sz w:val="24"/>
          <w:szCs w:val="24"/>
          <w:lang w:val="uk-UA"/>
        </w:rPr>
        <w:t xml:space="preserve">0 % </w:t>
      </w:r>
      <w:r w:rsidR="00703FB5">
        <w:rPr>
          <w:sz w:val="24"/>
          <w:szCs w:val="24"/>
          <w:lang w:val="uk-UA"/>
        </w:rPr>
        <w:t xml:space="preserve">від </w:t>
      </w:r>
      <w:r w:rsidR="00703FB5" w:rsidRPr="00D64762">
        <w:rPr>
          <w:sz w:val="24"/>
          <w:szCs w:val="24"/>
          <w:lang w:val="uk-UA"/>
        </w:rPr>
        <w:t>загальної вартості Робіт</w:t>
      </w:r>
      <w:r w:rsidR="00703FB5" w:rsidRPr="00D64762">
        <w:rPr>
          <w:sz w:val="24"/>
          <w:szCs w:val="24"/>
          <w:lang w:val="uk-UA" w:eastAsia="ru-RU"/>
        </w:rPr>
        <w:t>, визначеної в п.</w:t>
      </w:r>
      <w:r w:rsidR="00703FB5" w:rsidRPr="00703FB5">
        <w:rPr>
          <w:sz w:val="24"/>
          <w:szCs w:val="24"/>
          <w:lang w:eastAsia="ru-RU"/>
        </w:rPr>
        <w:t> </w:t>
      </w:r>
      <w:r w:rsidR="00703FB5" w:rsidRPr="00D64762">
        <w:rPr>
          <w:sz w:val="24"/>
          <w:szCs w:val="24"/>
          <w:lang w:val="uk-UA" w:eastAsia="ru-RU"/>
        </w:rPr>
        <w:t>2.1. цього Договору</w:t>
      </w:r>
      <w:r w:rsidR="00703FB5">
        <w:rPr>
          <w:sz w:val="24"/>
          <w:szCs w:val="24"/>
          <w:lang w:val="uk-UA" w:eastAsia="ru-RU"/>
        </w:rPr>
        <w:t>.</w:t>
      </w:r>
    </w:p>
    <w:p w:rsidR="00047F6D" w:rsidRDefault="00D01C7E" w:rsidP="00B97455">
      <w:pPr>
        <w:shd w:val="clear" w:color="auto" w:fill="FFFFFF"/>
        <w:tabs>
          <w:tab w:val="left" w:pos="432"/>
        </w:tabs>
        <w:ind w:firstLine="567"/>
        <w:jc w:val="both"/>
        <w:rPr>
          <w:sz w:val="24"/>
          <w:szCs w:val="24"/>
          <w:lang w:val="uk-UA"/>
        </w:rPr>
      </w:pPr>
      <w:r>
        <w:rPr>
          <w:sz w:val="24"/>
          <w:szCs w:val="24"/>
          <w:lang w:val="uk-UA"/>
        </w:rPr>
        <w:t>2.3</w:t>
      </w:r>
      <w:r w:rsidR="00676C17">
        <w:rPr>
          <w:sz w:val="24"/>
          <w:szCs w:val="24"/>
          <w:lang w:val="uk-UA"/>
        </w:rPr>
        <w:t>.</w:t>
      </w:r>
      <w:r w:rsidR="000105FC">
        <w:rPr>
          <w:sz w:val="24"/>
          <w:szCs w:val="24"/>
          <w:lang w:val="uk-UA"/>
        </w:rPr>
        <w:t xml:space="preserve"> </w:t>
      </w:r>
      <w:r w:rsidR="00703FB5">
        <w:rPr>
          <w:sz w:val="24"/>
          <w:szCs w:val="24"/>
          <w:lang w:val="uk-UA"/>
        </w:rPr>
        <w:t xml:space="preserve">Остаточні </w:t>
      </w:r>
      <w:r w:rsidR="00047F6D">
        <w:rPr>
          <w:sz w:val="24"/>
          <w:szCs w:val="24"/>
          <w:lang w:val="uk-UA"/>
        </w:rPr>
        <w:t xml:space="preserve">розрахунки </w:t>
      </w:r>
      <w:r w:rsidR="00703FB5">
        <w:rPr>
          <w:sz w:val="24"/>
          <w:szCs w:val="24"/>
          <w:lang w:val="uk-UA"/>
        </w:rPr>
        <w:t xml:space="preserve">із Підрядником за виконані ним Роботи </w:t>
      </w:r>
      <w:r w:rsidR="00047F6D">
        <w:rPr>
          <w:sz w:val="24"/>
          <w:szCs w:val="24"/>
          <w:lang w:val="uk-UA"/>
        </w:rPr>
        <w:t xml:space="preserve">здійснюються після підписання </w:t>
      </w:r>
      <w:r w:rsidR="00703FB5">
        <w:rPr>
          <w:sz w:val="24"/>
          <w:szCs w:val="24"/>
          <w:lang w:val="uk-UA"/>
        </w:rPr>
        <w:t xml:space="preserve">обома Сторонами </w:t>
      </w:r>
      <w:r w:rsidR="00047F6D">
        <w:rPr>
          <w:sz w:val="24"/>
          <w:szCs w:val="24"/>
          <w:lang w:val="uk-UA"/>
        </w:rPr>
        <w:t>акту здавання</w:t>
      </w:r>
      <w:r w:rsidR="00BA3FB7" w:rsidRPr="008A315C">
        <w:rPr>
          <w:sz w:val="24"/>
          <w:szCs w:val="24"/>
          <w:lang w:val="uk-UA"/>
        </w:rPr>
        <w:t>–</w:t>
      </w:r>
      <w:r w:rsidR="00047F6D">
        <w:rPr>
          <w:sz w:val="24"/>
          <w:szCs w:val="24"/>
          <w:lang w:val="uk-UA"/>
        </w:rPr>
        <w:t xml:space="preserve">прийняття </w:t>
      </w:r>
      <w:r w:rsidR="00D11517">
        <w:rPr>
          <w:sz w:val="24"/>
          <w:szCs w:val="24"/>
          <w:lang w:val="uk-UA"/>
        </w:rPr>
        <w:t xml:space="preserve">виконаних </w:t>
      </w:r>
      <w:r w:rsidR="00047F6D">
        <w:rPr>
          <w:sz w:val="24"/>
          <w:szCs w:val="24"/>
          <w:lang w:val="uk-UA"/>
        </w:rPr>
        <w:t>робіт</w:t>
      </w:r>
      <w:r w:rsidR="007E190D">
        <w:rPr>
          <w:sz w:val="24"/>
          <w:szCs w:val="24"/>
          <w:lang w:val="uk-UA"/>
        </w:rPr>
        <w:t xml:space="preserve"> без зауважень</w:t>
      </w:r>
      <w:r w:rsidR="00047F6D">
        <w:rPr>
          <w:sz w:val="24"/>
          <w:szCs w:val="24"/>
          <w:lang w:val="uk-UA"/>
        </w:rPr>
        <w:t>.</w:t>
      </w:r>
    </w:p>
    <w:p w:rsidR="00047F6D" w:rsidRDefault="00D01C7E" w:rsidP="00B97455">
      <w:pPr>
        <w:shd w:val="clear" w:color="auto" w:fill="FFFFFF"/>
        <w:tabs>
          <w:tab w:val="left" w:pos="432"/>
        </w:tabs>
        <w:ind w:firstLine="567"/>
        <w:jc w:val="both"/>
        <w:rPr>
          <w:color w:val="000000"/>
          <w:spacing w:val="-1"/>
          <w:sz w:val="24"/>
          <w:szCs w:val="24"/>
          <w:lang w:val="uk-UA"/>
        </w:rPr>
      </w:pPr>
      <w:r>
        <w:rPr>
          <w:color w:val="000000"/>
          <w:spacing w:val="2"/>
          <w:sz w:val="24"/>
          <w:szCs w:val="24"/>
          <w:lang w:val="uk-UA"/>
        </w:rPr>
        <w:t>2.4</w:t>
      </w:r>
      <w:r w:rsidR="00676C17">
        <w:rPr>
          <w:color w:val="000000"/>
          <w:spacing w:val="2"/>
          <w:sz w:val="24"/>
          <w:szCs w:val="24"/>
          <w:lang w:val="uk-UA"/>
        </w:rPr>
        <w:t xml:space="preserve">. </w:t>
      </w:r>
      <w:r w:rsidR="00047F6D">
        <w:rPr>
          <w:color w:val="000000"/>
          <w:spacing w:val="2"/>
          <w:sz w:val="24"/>
          <w:szCs w:val="24"/>
          <w:lang w:val="uk-UA"/>
        </w:rPr>
        <w:t xml:space="preserve">Розрахунки за </w:t>
      </w:r>
      <w:r w:rsidR="007E190D">
        <w:rPr>
          <w:color w:val="000000"/>
          <w:spacing w:val="2"/>
          <w:sz w:val="24"/>
          <w:szCs w:val="24"/>
          <w:lang w:val="uk-UA"/>
        </w:rPr>
        <w:t xml:space="preserve"> виконані Роботи здійснюються Замовником </w:t>
      </w:r>
      <w:r w:rsidR="00047F6D">
        <w:rPr>
          <w:color w:val="000000"/>
          <w:spacing w:val="2"/>
          <w:sz w:val="24"/>
          <w:szCs w:val="24"/>
          <w:lang w:val="uk-UA"/>
        </w:rPr>
        <w:t xml:space="preserve"> шляхом перерахування грошових коштів на поточний рахунок </w:t>
      </w:r>
      <w:r w:rsidR="007E190D">
        <w:rPr>
          <w:color w:val="000000"/>
          <w:spacing w:val="2"/>
          <w:sz w:val="24"/>
          <w:szCs w:val="24"/>
          <w:lang w:val="uk-UA"/>
        </w:rPr>
        <w:t xml:space="preserve"> Підрядника</w:t>
      </w:r>
      <w:r w:rsidR="00047F6D">
        <w:rPr>
          <w:color w:val="000000"/>
          <w:spacing w:val="2"/>
          <w:sz w:val="24"/>
          <w:szCs w:val="24"/>
          <w:lang w:val="uk-UA"/>
        </w:rPr>
        <w:t xml:space="preserve">. Сторони можуть використовувати інші форми розрахунків, які згідно </w:t>
      </w:r>
      <w:r w:rsidR="00D11517">
        <w:rPr>
          <w:color w:val="000000"/>
          <w:spacing w:val="2"/>
          <w:sz w:val="24"/>
          <w:szCs w:val="24"/>
          <w:lang w:val="uk-UA"/>
        </w:rPr>
        <w:t xml:space="preserve">до </w:t>
      </w:r>
      <w:r w:rsidR="00047F6D">
        <w:rPr>
          <w:color w:val="000000"/>
          <w:spacing w:val="2"/>
          <w:sz w:val="24"/>
          <w:szCs w:val="24"/>
          <w:lang w:val="uk-UA"/>
        </w:rPr>
        <w:t>законодавств</w:t>
      </w:r>
      <w:r w:rsidR="00D11517">
        <w:rPr>
          <w:color w:val="000000"/>
          <w:spacing w:val="2"/>
          <w:sz w:val="24"/>
          <w:szCs w:val="24"/>
          <w:lang w:val="uk-UA"/>
        </w:rPr>
        <w:t>а</w:t>
      </w:r>
      <w:r w:rsidR="00047F6D">
        <w:rPr>
          <w:color w:val="000000"/>
          <w:spacing w:val="2"/>
          <w:sz w:val="24"/>
          <w:szCs w:val="24"/>
          <w:lang w:val="uk-UA"/>
        </w:rPr>
        <w:t xml:space="preserve"> України відносяться до безго</w:t>
      </w:r>
      <w:r w:rsidR="00047F6D">
        <w:rPr>
          <w:color w:val="000000"/>
          <w:spacing w:val="-1"/>
          <w:sz w:val="24"/>
          <w:szCs w:val="24"/>
          <w:lang w:val="uk-UA"/>
        </w:rPr>
        <w:t>тівкових.</w:t>
      </w:r>
    </w:p>
    <w:p w:rsidR="00047F6D" w:rsidRDefault="00047F6D" w:rsidP="00B97455">
      <w:pPr>
        <w:shd w:val="clear" w:color="auto" w:fill="FFFFFF"/>
        <w:ind w:left="5" w:right="29" w:firstLine="567"/>
        <w:jc w:val="both"/>
        <w:rPr>
          <w:color w:val="000000"/>
          <w:spacing w:val="1"/>
          <w:sz w:val="24"/>
          <w:szCs w:val="24"/>
          <w:lang w:val="uk-UA"/>
        </w:rPr>
      </w:pPr>
      <w:r>
        <w:rPr>
          <w:color w:val="000000"/>
          <w:spacing w:val="1"/>
          <w:sz w:val="24"/>
          <w:szCs w:val="24"/>
          <w:lang w:val="uk-UA"/>
        </w:rPr>
        <w:t>2.</w:t>
      </w:r>
      <w:r w:rsidR="00D01C7E">
        <w:rPr>
          <w:color w:val="000000"/>
          <w:spacing w:val="1"/>
          <w:sz w:val="24"/>
          <w:szCs w:val="24"/>
          <w:lang w:val="uk-UA"/>
        </w:rPr>
        <w:t>5</w:t>
      </w:r>
      <w:r w:rsidR="000105FC">
        <w:rPr>
          <w:color w:val="000000"/>
          <w:spacing w:val="1"/>
          <w:sz w:val="24"/>
          <w:szCs w:val="24"/>
          <w:lang w:val="uk-UA"/>
        </w:rPr>
        <w:t>.</w:t>
      </w:r>
      <w:r>
        <w:rPr>
          <w:color w:val="000000"/>
          <w:spacing w:val="1"/>
          <w:sz w:val="24"/>
          <w:szCs w:val="24"/>
          <w:lang w:val="uk-UA"/>
        </w:rPr>
        <w:t xml:space="preserve"> </w:t>
      </w:r>
      <w:r w:rsidR="00AD3BC1">
        <w:rPr>
          <w:color w:val="000000"/>
          <w:spacing w:val="1"/>
          <w:sz w:val="24"/>
          <w:szCs w:val="24"/>
          <w:lang w:val="uk-UA"/>
        </w:rPr>
        <w:t>Остаточний розрахунок здійснюється</w:t>
      </w:r>
      <w:r>
        <w:rPr>
          <w:color w:val="000000"/>
          <w:spacing w:val="1"/>
          <w:sz w:val="24"/>
          <w:szCs w:val="24"/>
          <w:lang w:val="uk-UA"/>
        </w:rPr>
        <w:t xml:space="preserve"> Замовником на протязі десяти</w:t>
      </w:r>
      <w:r w:rsidR="00703FB5">
        <w:rPr>
          <w:color w:val="000000"/>
          <w:spacing w:val="1"/>
          <w:sz w:val="24"/>
          <w:szCs w:val="24"/>
          <w:lang w:val="uk-UA"/>
        </w:rPr>
        <w:t xml:space="preserve"> календарних днів</w:t>
      </w:r>
      <w:r>
        <w:rPr>
          <w:color w:val="000000"/>
          <w:spacing w:val="1"/>
          <w:sz w:val="24"/>
          <w:szCs w:val="24"/>
          <w:lang w:val="uk-UA"/>
        </w:rPr>
        <w:t xml:space="preserve"> з моменту підписання акту здавання</w:t>
      </w:r>
      <w:r w:rsidR="00BA3FB7" w:rsidRPr="008A315C">
        <w:rPr>
          <w:sz w:val="24"/>
          <w:szCs w:val="24"/>
          <w:lang w:val="uk-UA"/>
        </w:rPr>
        <w:t>–</w:t>
      </w:r>
      <w:r>
        <w:rPr>
          <w:color w:val="000000"/>
          <w:spacing w:val="1"/>
          <w:sz w:val="24"/>
          <w:szCs w:val="24"/>
          <w:lang w:val="uk-UA"/>
        </w:rPr>
        <w:t>прийняття виконаних робіт</w:t>
      </w:r>
      <w:r w:rsidR="00703FB5">
        <w:rPr>
          <w:color w:val="000000"/>
          <w:spacing w:val="1"/>
          <w:sz w:val="24"/>
          <w:szCs w:val="24"/>
          <w:lang w:val="uk-UA"/>
        </w:rPr>
        <w:t xml:space="preserve"> без зауважень</w:t>
      </w:r>
      <w:r w:rsidR="00AD3BC1">
        <w:rPr>
          <w:color w:val="000000"/>
          <w:spacing w:val="1"/>
          <w:sz w:val="24"/>
          <w:szCs w:val="24"/>
          <w:lang w:val="uk-UA"/>
        </w:rPr>
        <w:t xml:space="preserve"> на підставі оригіналу рахунку</w:t>
      </w:r>
      <w:r w:rsidR="00703FB5">
        <w:rPr>
          <w:color w:val="000000"/>
          <w:spacing w:val="1"/>
          <w:sz w:val="24"/>
          <w:szCs w:val="24"/>
          <w:lang w:val="uk-UA"/>
        </w:rPr>
        <w:t xml:space="preserve"> виставленого Підрядником</w:t>
      </w:r>
      <w:r w:rsidR="00AD3BC1">
        <w:rPr>
          <w:color w:val="000000"/>
          <w:spacing w:val="1"/>
          <w:sz w:val="24"/>
          <w:szCs w:val="24"/>
          <w:lang w:val="uk-UA"/>
        </w:rPr>
        <w:t>.</w:t>
      </w:r>
    </w:p>
    <w:p w:rsidR="00BA3FB7" w:rsidRDefault="00EB4562" w:rsidP="00BA3FB7">
      <w:pPr>
        <w:tabs>
          <w:tab w:val="num" w:pos="-720"/>
        </w:tabs>
        <w:spacing w:before="60"/>
        <w:jc w:val="center"/>
        <w:rPr>
          <w:sz w:val="24"/>
          <w:szCs w:val="24"/>
          <w:lang w:val="uk-UA"/>
        </w:rPr>
      </w:pPr>
      <w:r>
        <w:rPr>
          <w:b/>
          <w:bCs/>
          <w:color w:val="000000"/>
          <w:spacing w:val="2"/>
          <w:sz w:val="24"/>
          <w:szCs w:val="24"/>
          <w:lang w:val="uk-UA"/>
        </w:rPr>
        <w:t xml:space="preserve">3 </w:t>
      </w:r>
      <w:r w:rsidR="00047F6D">
        <w:rPr>
          <w:b/>
          <w:bCs/>
          <w:color w:val="000000"/>
          <w:spacing w:val="2"/>
          <w:sz w:val="24"/>
          <w:szCs w:val="24"/>
          <w:lang w:val="uk-UA"/>
        </w:rPr>
        <w:t xml:space="preserve">ПОРЯДОК ЗДАЧІ </w:t>
      </w:r>
      <w:r w:rsidR="00047F6D">
        <w:rPr>
          <w:color w:val="000000"/>
          <w:spacing w:val="2"/>
          <w:sz w:val="24"/>
          <w:szCs w:val="24"/>
          <w:lang w:val="uk-UA"/>
        </w:rPr>
        <w:t xml:space="preserve">- </w:t>
      </w:r>
      <w:r w:rsidR="00047F6D">
        <w:rPr>
          <w:b/>
          <w:bCs/>
          <w:color w:val="000000"/>
          <w:spacing w:val="2"/>
          <w:sz w:val="24"/>
          <w:szCs w:val="24"/>
          <w:lang w:val="uk-UA"/>
        </w:rPr>
        <w:t>ПРИЙМАННЯ РОБІТ</w:t>
      </w:r>
    </w:p>
    <w:p w:rsidR="00703FB5" w:rsidRPr="00657D3E" w:rsidRDefault="00703FB5" w:rsidP="00BA3FB7">
      <w:pPr>
        <w:tabs>
          <w:tab w:val="num" w:pos="-720"/>
        </w:tabs>
        <w:spacing w:before="60"/>
        <w:ind w:firstLine="709"/>
        <w:jc w:val="both"/>
        <w:rPr>
          <w:sz w:val="24"/>
          <w:szCs w:val="24"/>
          <w:lang w:val="uk-UA"/>
        </w:rPr>
      </w:pPr>
      <w:r w:rsidRPr="00657D3E">
        <w:rPr>
          <w:sz w:val="24"/>
          <w:szCs w:val="24"/>
          <w:lang w:val="uk-UA"/>
        </w:rPr>
        <w:t>3.1. </w:t>
      </w:r>
      <w:r w:rsidRPr="00657D3E">
        <w:rPr>
          <w:sz w:val="24"/>
          <w:szCs w:val="24"/>
          <w:lang w:val="uk-UA" w:eastAsia="ru-RU"/>
        </w:rPr>
        <w:t>Підрядник</w:t>
      </w:r>
      <w:r w:rsidRPr="00657D3E">
        <w:rPr>
          <w:sz w:val="24"/>
          <w:szCs w:val="24"/>
          <w:lang w:val="uk-UA"/>
        </w:rPr>
        <w:t xml:space="preserve"> приступає до виконання Робіт на умовах  передбачених пунктом 1.6. цього Договору.</w:t>
      </w:r>
    </w:p>
    <w:p w:rsidR="00703FB5" w:rsidRPr="00657D3E" w:rsidRDefault="006146D5" w:rsidP="00703FB5">
      <w:pPr>
        <w:tabs>
          <w:tab w:val="num" w:pos="-720"/>
        </w:tabs>
        <w:spacing w:before="60"/>
        <w:ind w:firstLine="567"/>
        <w:jc w:val="both"/>
        <w:rPr>
          <w:sz w:val="24"/>
          <w:szCs w:val="24"/>
          <w:lang w:val="uk-UA"/>
        </w:rPr>
      </w:pPr>
      <w:r w:rsidRPr="00657D3E">
        <w:rPr>
          <w:sz w:val="24"/>
          <w:szCs w:val="24"/>
          <w:lang w:val="uk-UA"/>
        </w:rPr>
        <w:t xml:space="preserve">  </w:t>
      </w:r>
      <w:r w:rsidR="00703FB5" w:rsidRPr="00657D3E">
        <w:rPr>
          <w:sz w:val="24"/>
          <w:szCs w:val="24"/>
          <w:lang w:val="uk-UA"/>
        </w:rPr>
        <w:t>3.2. </w:t>
      </w:r>
      <w:r w:rsidR="00703FB5" w:rsidRPr="00657D3E">
        <w:rPr>
          <w:sz w:val="24"/>
          <w:szCs w:val="24"/>
          <w:lang w:val="uk-UA" w:eastAsia="ru-RU"/>
        </w:rPr>
        <w:t>Підрядник</w:t>
      </w:r>
      <w:r w:rsidR="00703FB5" w:rsidRPr="00657D3E">
        <w:rPr>
          <w:sz w:val="24"/>
          <w:szCs w:val="24"/>
          <w:lang w:val="uk-UA"/>
        </w:rPr>
        <w:t xml:space="preserve"> виконує Роботи згідно </w:t>
      </w:r>
      <w:r w:rsidR="001A4AF4" w:rsidRPr="00657D3E">
        <w:rPr>
          <w:sz w:val="24"/>
          <w:szCs w:val="24"/>
          <w:lang w:val="uk-UA"/>
        </w:rPr>
        <w:t>«</w:t>
      </w:r>
      <w:r w:rsidR="00703FB5" w:rsidRPr="00657D3E">
        <w:rPr>
          <w:sz w:val="24"/>
          <w:szCs w:val="24"/>
          <w:lang w:val="uk-UA"/>
        </w:rPr>
        <w:t>Календарного плану робіт</w:t>
      </w:r>
      <w:r w:rsidR="001A4AF4" w:rsidRPr="00657D3E">
        <w:rPr>
          <w:sz w:val="24"/>
          <w:szCs w:val="24"/>
          <w:lang w:val="uk-UA"/>
        </w:rPr>
        <w:t>»</w:t>
      </w:r>
      <w:r w:rsidR="00703FB5" w:rsidRPr="00657D3E">
        <w:rPr>
          <w:sz w:val="24"/>
          <w:szCs w:val="24"/>
          <w:lang w:val="uk-UA"/>
        </w:rPr>
        <w:t xml:space="preserve"> (</w:t>
      </w:r>
      <w:r w:rsidR="00703FB5" w:rsidRPr="00657D3E">
        <w:rPr>
          <w:b/>
          <w:sz w:val="24"/>
          <w:szCs w:val="24"/>
          <w:lang w:val="uk-UA"/>
        </w:rPr>
        <w:t>Додаток</w:t>
      </w:r>
      <w:r w:rsidR="00817E64" w:rsidRPr="00657D3E">
        <w:rPr>
          <w:b/>
          <w:sz w:val="24"/>
          <w:szCs w:val="24"/>
          <w:lang w:val="uk-UA"/>
        </w:rPr>
        <w:t xml:space="preserve"> №3</w:t>
      </w:r>
      <w:r w:rsidR="00703FB5" w:rsidRPr="00657D3E">
        <w:rPr>
          <w:sz w:val="24"/>
          <w:szCs w:val="24"/>
          <w:lang w:val="uk-UA"/>
        </w:rPr>
        <w:t>)</w:t>
      </w:r>
      <w:r w:rsidR="00817E64" w:rsidRPr="00657D3E">
        <w:rPr>
          <w:sz w:val="24"/>
          <w:szCs w:val="24"/>
          <w:lang w:val="uk-UA"/>
        </w:rPr>
        <w:t xml:space="preserve">, </w:t>
      </w:r>
      <w:r w:rsidR="001A4AF4" w:rsidRPr="00657D3E">
        <w:rPr>
          <w:sz w:val="24"/>
          <w:szCs w:val="24"/>
          <w:lang w:val="uk-UA"/>
        </w:rPr>
        <w:t>«</w:t>
      </w:r>
      <w:r w:rsidR="004B3DD1" w:rsidRPr="00657D3E">
        <w:rPr>
          <w:color w:val="000000"/>
          <w:spacing w:val="-2"/>
          <w:sz w:val="24"/>
          <w:szCs w:val="24"/>
          <w:lang w:val="uk-UA"/>
        </w:rPr>
        <w:t xml:space="preserve">Завдання на проектування </w:t>
      </w:r>
      <w:r w:rsidR="001A4AF4" w:rsidRPr="00657D3E">
        <w:rPr>
          <w:sz w:val="24"/>
          <w:szCs w:val="24"/>
          <w:lang w:val="uk-UA"/>
        </w:rPr>
        <w:t>»</w:t>
      </w:r>
      <w:r w:rsidR="00817E64" w:rsidRPr="00657D3E">
        <w:rPr>
          <w:sz w:val="24"/>
          <w:szCs w:val="24"/>
          <w:lang w:val="uk-UA"/>
        </w:rPr>
        <w:t xml:space="preserve"> (</w:t>
      </w:r>
      <w:r w:rsidR="00817E64" w:rsidRPr="00657D3E">
        <w:rPr>
          <w:b/>
          <w:sz w:val="24"/>
          <w:szCs w:val="24"/>
          <w:lang w:val="uk-UA"/>
        </w:rPr>
        <w:t>Додаток №2</w:t>
      </w:r>
      <w:r w:rsidR="00817E64" w:rsidRPr="00657D3E">
        <w:rPr>
          <w:sz w:val="24"/>
          <w:szCs w:val="24"/>
          <w:lang w:val="uk-UA"/>
        </w:rPr>
        <w:t>)</w:t>
      </w:r>
      <w:r w:rsidR="00703FB5" w:rsidRPr="00657D3E">
        <w:rPr>
          <w:sz w:val="24"/>
          <w:szCs w:val="24"/>
          <w:lang w:val="uk-UA"/>
        </w:rPr>
        <w:t xml:space="preserve">, </w:t>
      </w:r>
      <w:r w:rsidR="00817E64" w:rsidRPr="00657D3E">
        <w:rPr>
          <w:sz w:val="24"/>
          <w:szCs w:val="24"/>
          <w:lang w:val="uk-UA"/>
        </w:rPr>
        <w:t>інших</w:t>
      </w:r>
      <w:r w:rsidR="00703FB5" w:rsidRPr="00657D3E">
        <w:rPr>
          <w:sz w:val="24"/>
          <w:szCs w:val="24"/>
          <w:lang w:val="uk-UA"/>
        </w:rPr>
        <w:t xml:space="preserve"> умов цього Договору</w:t>
      </w:r>
      <w:r w:rsidR="00817E64" w:rsidRPr="00657D3E">
        <w:rPr>
          <w:sz w:val="24"/>
          <w:szCs w:val="24"/>
          <w:lang w:val="uk-UA"/>
        </w:rPr>
        <w:t>, а також відповідно до вимог передбачених нормативними правовими актами (документами), які передбачають порядок, якість виконання Робіт передбачених цим Договором</w:t>
      </w:r>
      <w:r w:rsidR="00703FB5" w:rsidRPr="00657D3E">
        <w:rPr>
          <w:sz w:val="24"/>
          <w:szCs w:val="24"/>
          <w:lang w:val="uk-UA"/>
        </w:rPr>
        <w:t>.</w:t>
      </w:r>
    </w:p>
    <w:p w:rsidR="001A4AF4" w:rsidRPr="00657D3E" w:rsidRDefault="006146D5" w:rsidP="001A4AF4">
      <w:pPr>
        <w:tabs>
          <w:tab w:val="num" w:pos="-720"/>
        </w:tabs>
        <w:spacing w:before="60"/>
        <w:ind w:firstLine="567"/>
        <w:jc w:val="both"/>
        <w:rPr>
          <w:sz w:val="24"/>
          <w:szCs w:val="24"/>
          <w:lang w:val="uk-UA"/>
        </w:rPr>
      </w:pPr>
      <w:r w:rsidRPr="00657D3E">
        <w:rPr>
          <w:sz w:val="24"/>
          <w:szCs w:val="24"/>
          <w:lang w:val="uk-UA"/>
        </w:rPr>
        <w:t xml:space="preserve"> </w:t>
      </w:r>
      <w:r w:rsidR="00703FB5" w:rsidRPr="00657D3E">
        <w:rPr>
          <w:sz w:val="24"/>
          <w:szCs w:val="24"/>
          <w:lang w:val="uk-UA"/>
        </w:rPr>
        <w:t xml:space="preserve">3.3. Після завершення </w:t>
      </w:r>
      <w:r w:rsidR="00703FB5" w:rsidRPr="00657D3E">
        <w:rPr>
          <w:sz w:val="24"/>
          <w:szCs w:val="24"/>
          <w:lang w:val="uk-UA" w:eastAsia="ru-RU"/>
        </w:rPr>
        <w:t xml:space="preserve">виконання </w:t>
      </w:r>
      <w:r w:rsidR="00703FB5" w:rsidRPr="00657D3E">
        <w:rPr>
          <w:sz w:val="24"/>
          <w:szCs w:val="24"/>
          <w:lang w:val="uk-UA"/>
        </w:rPr>
        <w:t xml:space="preserve">Робіт </w:t>
      </w:r>
      <w:r w:rsidRPr="00657D3E">
        <w:rPr>
          <w:sz w:val="24"/>
          <w:szCs w:val="24"/>
          <w:lang w:val="uk-UA"/>
        </w:rPr>
        <w:t>Підрядник</w:t>
      </w:r>
      <w:r w:rsidR="00703FB5" w:rsidRPr="00657D3E">
        <w:rPr>
          <w:sz w:val="24"/>
          <w:szCs w:val="24"/>
          <w:lang w:val="uk-UA"/>
        </w:rPr>
        <w:t xml:space="preserve"> </w:t>
      </w:r>
      <w:r w:rsidR="001A4AF4" w:rsidRPr="00657D3E">
        <w:rPr>
          <w:sz w:val="24"/>
          <w:szCs w:val="24"/>
          <w:lang w:val="uk-UA"/>
        </w:rPr>
        <w:t xml:space="preserve">надає </w:t>
      </w:r>
      <w:r w:rsidR="00703FB5" w:rsidRPr="00657D3E">
        <w:rPr>
          <w:sz w:val="24"/>
          <w:szCs w:val="24"/>
          <w:lang w:val="uk-UA"/>
        </w:rPr>
        <w:t xml:space="preserve">Замовникові комплект </w:t>
      </w:r>
      <w:r w:rsidRPr="00657D3E">
        <w:rPr>
          <w:sz w:val="24"/>
          <w:szCs w:val="24"/>
          <w:lang w:val="uk-UA"/>
        </w:rPr>
        <w:t xml:space="preserve"> </w:t>
      </w:r>
      <w:r w:rsidR="00703FB5" w:rsidRPr="00657D3E">
        <w:rPr>
          <w:sz w:val="24"/>
          <w:szCs w:val="24"/>
          <w:lang w:val="uk-UA" w:eastAsia="ru-RU"/>
        </w:rPr>
        <w:t xml:space="preserve"> документації</w:t>
      </w:r>
      <w:r w:rsidR="00703FB5" w:rsidRPr="00657D3E">
        <w:rPr>
          <w:sz w:val="24"/>
          <w:szCs w:val="24"/>
          <w:lang w:val="uk-UA"/>
        </w:rPr>
        <w:t xml:space="preserve">, визначеної </w:t>
      </w:r>
      <w:r w:rsidR="001A4AF4" w:rsidRPr="00657D3E">
        <w:rPr>
          <w:sz w:val="24"/>
          <w:szCs w:val="24"/>
          <w:lang w:val="uk-UA"/>
        </w:rPr>
        <w:t xml:space="preserve"> </w:t>
      </w:r>
      <w:r w:rsidR="00703FB5" w:rsidRPr="00657D3E">
        <w:rPr>
          <w:sz w:val="24"/>
          <w:szCs w:val="24"/>
          <w:lang w:val="uk-UA"/>
        </w:rPr>
        <w:t xml:space="preserve">Календарним планом та </w:t>
      </w:r>
      <w:r w:rsidR="00A63963" w:rsidRPr="00657D3E">
        <w:rPr>
          <w:color w:val="000000"/>
          <w:spacing w:val="-2"/>
          <w:sz w:val="24"/>
          <w:szCs w:val="24"/>
          <w:lang w:val="uk-UA"/>
        </w:rPr>
        <w:t>Завданням на проектування</w:t>
      </w:r>
      <w:r w:rsidR="00703FB5" w:rsidRPr="00657D3E">
        <w:rPr>
          <w:sz w:val="24"/>
          <w:szCs w:val="24"/>
          <w:lang w:val="uk-UA"/>
        </w:rPr>
        <w:t xml:space="preserve">, а також підписаний </w:t>
      </w:r>
      <w:r w:rsidR="00703FB5" w:rsidRPr="00657D3E">
        <w:rPr>
          <w:sz w:val="24"/>
          <w:szCs w:val="24"/>
          <w:lang w:val="uk-UA" w:eastAsia="ru-RU"/>
        </w:rPr>
        <w:t>в двох примірниках</w:t>
      </w:r>
      <w:r w:rsidR="00703FB5" w:rsidRPr="00657D3E">
        <w:rPr>
          <w:sz w:val="24"/>
          <w:szCs w:val="24"/>
          <w:lang w:val="uk-UA"/>
        </w:rPr>
        <w:t xml:space="preserve"> акт приймання-передачі виконаних робіт.</w:t>
      </w:r>
    </w:p>
    <w:p w:rsidR="003C07AD" w:rsidRPr="00657D3E" w:rsidRDefault="003C07AD" w:rsidP="001A4AF4">
      <w:pPr>
        <w:tabs>
          <w:tab w:val="num" w:pos="-720"/>
        </w:tabs>
        <w:spacing w:before="60"/>
        <w:ind w:firstLine="567"/>
        <w:jc w:val="both"/>
        <w:rPr>
          <w:sz w:val="24"/>
          <w:szCs w:val="24"/>
          <w:lang w:val="uk-UA"/>
        </w:rPr>
      </w:pPr>
      <w:r w:rsidRPr="00657D3E">
        <w:rPr>
          <w:sz w:val="24"/>
          <w:szCs w:val="24"/>
          <w:lang w:val="uk-UA"/>
        </w:rPr>
        <w:t xml:space="preserve">3.4. </w:t>
      </w:r>
      <w:r w:rsidR="00CB4FE6" w:rsidRPr="00657D3E">
        <w:rPr>
          <w:sz w:val="24"/>
          <w:szCs w:val="24"/>
          <w:lang w:val="uk-UA"/>
        </w:rPr>
        <w:t>Замовник протягом 10 (десяти) календарних днів з моменту отримання від Підрядника відповідних документів та акта приймання</w:t>
      </w:r>
      <w:r w:rsidR="00BA3FB7" w:rsidRPr="00657D3E">
        <w:rPr>
          <w:sz w:val="24"/>
          <w:szCs w:val="24"/>
          <w:lang w:val="uk-UA"/>
        </w:rPr>
        <w:t>–</w:t>
      </w:r>
      <w:r w:rsidR="00CB4FE6" w:rsidRPr="00657D3E">
        <w:rPr>
          <w:sz w:val="24"/>
          <w:szCs w:val="24"/>
          <w:lang w:val="uk-UA"/>
        </w:rPr>
        <w:t>передачі виконаних робіт розглядає ці документи та, в разі відсутності у нього обґрунтованих зауважень, підписує акт приймання-передачі виконаних робіт і передає Підряднику його примірник такого акта.</w:t>
      </w:r>
    </w:p>
    <w:p w:rsidR="00047F6D" w:rsidRPr="00657D3E" w:rsidRDefault="00EB4562" w:rsidP="00C6437E">
      <w:pPr>
        <w:shd w:val="clear" w:color="auto" w:fill="FFFFFF"/>
        <w:tabs>
          <w:tab w:val="left" w:pos="8717"/>
        </w:tabs>
        <w:spacing w:before="178"/>
        <w:ind w:right="29"/>
        <w:jc w:val="center"/>
        <w:rPr>
          <w:b/>
          <w:bCs/>
          <w:color w:val="000000"/>
          <w:spacing w:val="-1"/>
          <w:sz w:val="24"/>
          <w:szCs w:val="24"/>
          <w:lang w:val="uk-UA"/>
        </w:rPr>
      </w:pPr>
      <w:r>
        <w:rPr>
          <w:b/>
          <w:bCs/>
          <w:color w:val="000000"/>
          <w:spacing w:val="-1"/>
          <w:sz w:val="24"/>
          <w:szCs w:val="24"/>
          <w:lang w:val="uk-UA"/>
        </w:rPr>
        <w:t xml:space="preserve">4 </w:t>
      </w:r>
      <w:r w:rsidR="00047F6D" w:rsidRPr="00657D3E">
        <w:rPr>
          <w:b/>
          <w:bCs/>
          <w:color w:val="000000"/>
          <w:spacing w:val="-1"/>
          <w:sz w:val="24"/>
          <w:szCs w:val="24"/>
          <w:lang w:val="uk-UA"/>
        </w:rPr>
        <w:t>ІНШІ УМОВИ</w:t>
      </w:r>
    </w:p>
    <w:p w:rsidR="005468BD" w:rsidRPr="00657D3E" w:rsidRDefault="005468BD" w:rsidP="005468BD">
      <w:pPr>
        <w:spacing w:before="60"/>
        <w:ind w:firstLine="567"/>
        <w:jc w:val="both"/>
        <w:rPr>
          <w:sz w:val="24"/>
          <w:szCs w:val="24"/>
          <w:lang w:val="uk-UA"/>
        </w:rPr>
      </w:pPr>
      <w:r w:rsidRPr="00657D3E">
        <w:rPr>
          <w:sz w:val="24"/>
          <w:szCs w:val="24"/>
          <w:lang w:val="uk-UA"/>
        </w:rPr>
        <w:t>4.1. Відповідно до умов цього Договору Замовник зобов’язаний:</w:t>
      </w:r>
    </w:p>
    <w:p w:rsidR="005468BD" w:rsidRPr="00657D3E" w:rsidRDefault="005468BD" w:rsidP="005468BD">
      <w:pPr>
        <w:spacing w:before="60"/>
        <w:ind w:firstLine="567"/>
        <w:jc w:val="both"/>
        <w:rPr>
          <w:sz w:val="24"/>
          <w:szCs w:val="24"/>
          <w:lang w:val="uk-UA"/>
        </w:rPr>
      </w:pPr>
      <w:r w:rsidRPr="00657D3E">
        <w:rPr>
          <w:sz w:val="24"/>
          <w:szCs w:val="24"/>
          <w:lang w:val="uk-UA"/>
        </w:rPr>
        <w:t xml:space="preserve">4.1.1. надавати </w:t>
      </w:r>
      <w:r w:rsidRPr="00657D3E">
        <w:rPr>
          <w:sz w:val="24"/>
          <w:szCs w:val="24"/>
          <w:lang w:val="uk-UA" w:eastAsia="ru-RU"/>
        </w:rPr>
        <w:t>Підрядникові</w:t>
      </w:r>
      <w:r w:rsidRPr="00657D3E">
        <w:rPr>
          <w:sz w:val="24"/>
          <w:szCs w:val="24"/>
          <w:lang w:val="uk-UA"/>
        </w:rPr>
        <w:t xml:space="preserve"> відповідні вихідні дані та іншу інформацію, необхідну для виконання Робіт передбачених цим Договором.</w:t>
      </w:r>
    </w:p>
    <w:p w:rsidR="005468BD" w:rsidRPr="00657D3E" w:rsidRDefault="005468BD" w:rsidP="005468BD">
      <w:pPr>
        <w:spacing w:before="60"/>
        <w:ind w:firstLine="567"/>
        <w:jc w:val="both"/>
        <w:rPr>
          <w:sz w:val="24"/>
          <w:szCs w:val="24"/>
          <w:lang w:val="uk-UA"/>
        </w:rPr>
      </w:pPr>
      <w:r w:rsidRPr="00657D3E">
        <w:rPr>
          <w:sz w:val="24"/>
          <w:szCs w:val="24"/>
          <w:lang w:val="uk-UA"/>
        </w:rPr>
        <w:t>4.1.2. в порядку та на умовах, визначених цим Договором, оплатити вартість фактично виконаних Підрядником та прийнятих Замовником Робіт без зауважень;</w:t>
      </w:r>
    </w:p>
    <w:p w:rsidR="005468BD" w:rsidRPr="00657D3E" w:rsidRDefault="005468BD" w:rsidP="005468BD">
      <w:pPr>
        <w:spacing w:before="60"/>
        <w:ind w:firstLine="567"/>
        <w:jc w:val="both"/>
        <w:rPr>
          <w:sz w:val="24"/>
          <w:szCs w:val="24"/>
          <w:lang w:val="uk-UA"/>
        </w:rPr>
      </w:pPr>
      <w:r w:rsidRPr="00657D3E">
        <w:rPr>
          <w:sz w:val="24"/>
          <w:szCs w:val="24"/>
          <w:lang w:val="uk-UA"/>
        </w:rPr>
        <w:t xml:space="preserve">4.1.3. відшкодувати </w:t>
      </w:r>
      <w:r w:rsidRPr="00657D3E">
        <w:rPr>
          <w:sz w:val="24"/>
          <w:szCs w:val="24"/>
          <w:lang w:val="uk-UA" w:eastAsia="ru-RU"/>
        </w:rPr>
        <w:t>Підрядникові</w:t>
      </w:r>
      <w:r w:rsidRPr="00657D3E">
        <w:rPr>
          <w:sz w:val="24"/>
          <w:szCs w:val="24"/>
          <w:lang w:val="uk-UA"/>
        </w:rPr>
        <w:t xml:space="preserve"> додаткові витрати (якщо такі мали місце), які пов’язані із зміною Замовником вихідних даних.</w:t>
      </w:r>
    </w:p>
    <w:p w:rsidR="005468BD" w:rsidRPr="00657D3E" w:rsidRDefault="005468BD" w:rsidP="005468BD">
      <w:pPr>
        <w:spacing w:before="60"/>
        <w:ind w:firstLine="567"/>
        <w:jc w:val="both"/>
        <w:rPr>
          <w:sz w:val="24"/>
          <w:szCs w:val="24"/>
          <w:lang w:val="uk-UA"/>
        </w:rPr>
      </w:pPr>
      <w:r w:rsidRPr="00657D3E">
        <w:rPr>
          <w:sz w:val="24"/>
          <w:szCs w:val="24"/>
          <w:lang w:val="uk-UA"/>
        </w:rPr>
        <w:t>4.2. Відповідно до умов цього Договору Замовник має право:</w:t>
      </w:r>
    </w:p>
    <w:p w:rsidR="005468BD" w:rsidRPr="00657D3E" w:rsidRDefault="005468BD" w:rsidP="005468BD">
      <w:pPr>
        <w:spacing w:before="60"/>
        <w:ind w:firstLine="567"/>
        <w:jc w:val="both"/>
        <w:rPr>
          <w:sz w:val="24"/>
          <w:szCs w:val="24"/>
          <w:lang w:val="uk-UA"/>
        </w:rPr>
      </w:pPr>
      <w:r w:rsidRPr="00657D3E">
        <w:rPr>
          <w:sz w:val="24"/>
          <w:szCs w:val="24"/>
          <w:lang w:val="uk-UA"/>
        </w:rPr>
        <w:t>4.2.1. здійснювати контроль за ходом та якістю виконання Підрядником Робіт передбачених цим Договором.</w:t>
      </w:r>
    </w:p>
    <w:p w:rsidR="005468BD" w:rsidRPr="00657D3E" w:rsidRDefault="005468BD" w:rsidP="005468BD">
      <w:pPr>
        <w:spacing w:before="60"/>
        <w:ind w:firstLine="567"/>
        <w:jc w:val="both"/>
        <w:rPr>
          <w:sz w:val="24"/>
          <w:szCs w:val="24"/>
          <w:lang w:val="uk-UA"/>
        </w:rPr>
      </w:pPr>
      <w:r w:rsidRPr="00657D3E">
        <w:rPr>
          <w:sz w:val="24"/>
          <w:szCs w:val="24"/>
          <w:lang w:val="uk-UA"/>
        </w:rPr>
        <w:t xml:space="preserve">4.2.2. відмовитись від прийняття та оплати Робіт у випадку якщо </w:t>
      </w:r>
      <w:r w:rsidRPr="00657D3E">
        <w:rPr>
          <w:sz w:val="24"/>
          <w:szCs w:val="24"/>
          <w:lang w:val="uk-UA" w:eastAsia="ru-RU"/>
        </w:rPr>
        <w:t>Підрядник</w:t>
      </w:r>
      <w:r w:rsidRPr="00657D3E">
        <w:rPr>
          <w:sz w:val="24"/>
          <w:szCs w:val="24"/>
          <w:lang w:val="uk-UA"/>
        </w:rPr>
        <w:t xml:space="preserve"> виконав такі Роботи неналежним чином, якщо у Замовника є обґрунтовані зауваження до обсягів, </w:t>
      </w:r>
      <w:r w:rsidR="004E30C9" w:rsidRPr="00657D3E">
        <w:rPr>
          <w:sz w:val="24"/>
          <w:szCs w:val="24"/>
          <w:lang w:val="uk-UA"/>
        </w:rPr>
        <w:t xml:space="preserve">точності, </w:t>
      </w:r>
      <w:r w:rsidRPr="00657D3E">
        <w:rPr>
          <w:sz w:val="24"/>
          <w:szCs w:val="24"/>
          <w:lang w:val="uk-UA"/>
        </w:rPr>
        <w:t>якості, строків</w:t>
      </w:r>
      <w:r w:rsidR="004E30C9" w:rsidRPr="00657D3E">
        <w:rPr>
          <w:sz w:val="24"/>
          <w:szCs w:val="24"/>
          <w:lang w:val="uk-UA"/>
        </w:rPr>
        <w:t xml:space="preserve"> виконання</w:t>
      </w:r>
      <w:r w:rsidRPr="00657D3E">
        <w:rPr>
          <w:sz w:val="24"/>
          <w:szCs w:val="24"/>
          <w:lang w:val="uk-UA"/>
        </w:rPr>
        <w:t xml:space="preserve"> Робіт та/або </w:t>
      </w:r>
      <w:r w:rsidR="004E30C9" w:rsidRPr="00657D3E">
        <w:rPr>
          <w:sz w:val="24"/>
          <w:szCs w:val="24"/>
          <w:lang w:val="uk-UA"/>
        </w:rPr>
        <w:t>у випадку наявності інших</w:t>
      </w:r>
      <w:r w:rsidRPr="00657D3E">
        <w:rPr>
          <w:sz w:val="24"/>
          <w:szCs w:val="24"/>
          <w:lang w:val="uk-UA"/>
        </w:rPr>
        <w:t xml:space="preserve"> порушен</w:t>
      </w:r>
      <w:r w:rsidR="004E30C9" w:rsidRPr="00657D3E">
        <w:rPr>
          <w:sz w:val="24"/>
          <w:szCs w:val="24"/>
          <w:lang w:val="uk-UA"/>
        </w:rPr>
        <w:t>ь, які можуть негативно вплинути на результати</w:t>
      </w:r>
      <w:r w:rsidRPr="00657D3E">
        <w:rPr>
          <w:sz w:val="24"/>
          <w:szCs w:val="24"/>
          <w:lang w:val="uk-UA"/>
        </w:rPr>
        <w:t xml:space="preserve"> </w:t>
      </w:r>
      <w:r w:rsidR="004E30C9" w:rsidRPr="00657D3E">
        <w:rPr>
          <w:sz w:val="24"/>
          <w:szCs w:val="24"/>
          <w:lang w:val="uk-UA"/>
        </w:rPr>
        <w:t>Робіт</w:t>
      </w:r>
      <w:r w:rsidRPr="00657D3E">
        <w:rPr>
          <w:sz w:val="24"/>
          <w:szCs w:val="24"/>
          <w:lang w:val="uk-UA"/>
        </w:rPr>
        <w:t>.</w:t>
      </w:r>
    </w:p>
    <w:p w:rsidR="005468BD" w:rsidRPr="00657D3E" w:rsidRDefault="005468BD" w:rsidP="005468BD">
      <w:pPr>
        <w:spacing w:before="60"/>
        <w:ind w:firstLine="567"/>
        <w:jc w:val="both"/>
        <w:rPr>
          <w:sz w:val="24"/>
          <w:szCs w:val="24"/>
          <w:lang w:val="uk-UA"/>
        </w:rPr>
      </w:pPr>
      <w:r w:rsidRPr="00657D3E">
        <w:rPr>
          <w:sz w:val="24"/>
          <w:szCs w:val="24"/>
          <w:lang w:val="uk-UA"/>
        </w:rPr>
        <w:t xml:space="preserve">4.2.3. на власний розсуд </w:t>
      </w:r>
      <w:r w:rsidRPr="00657D3E">
        <w:rPr>
          <w:sz w:val="24"/>
          <w:szCs w:val="24"/>
          <w:lang w:val="uk-UA" w:eastAsia="ru-RU"/>
        </w:rPr>
        <w:t xml:space="preserve">до закінчення Робіт </w:t>
      </w:r>
      <w:r w:rsidRPr="00657D3E">
        <w:rPr>
          <w:sz w:val="24"/>
          <w:szCs w:val="24"/>
          <w:lang w:val="uk-UA"/>
        </w:rPr>
        <w:t xml:space="preserve">в односторонньому порядку </w:t>
      </w:r>
      <w:r w:rsidRPr="00657D3E">
        <w:rPr>
          <w:sz w:val="24"/>
          <w:szCs w:val="24"/>
          <w:lang w:val="uk-UA" w:eastAsia="ru-RU"/>
        </w:rPr>
        <w:t>відмовитись від цього Договору</w:t>
      </w:r>
      <w:r w:rsidRPr="00657D3E">
        <w:rPr>
          <w:sz w:val="24"/>
          <w:szCs w:val="24"/>
          <w:lang w:val="uk-UA"/>
        </w:rPr>
        <w:t xml:space="preserve">, попередньо повідомивши про це </w:t>
      </w:r>
      <w:r w:rsidRPr="00657D3E">
        <w:rPr>
          <w:sz w:val="24"/>
          <w:szCs w:val="24"/>
          <w:lang w:val="uk-UA" w:eastAsia="ru-RU"/>
        </w:rPr>
        <w:t>Підрядника</w:t>
      </w:r>
      <w:r w:rsidRPr="00657D3E">
        <w:rPr>
          <w:sz w:val="24"/>
          <w:szCs w:val="24"/>
          <w:lang w:val="uk-UA"/>
        </w:rPr>
        <w:t xml:space="preserve"> за 7 (сім) календарних днів до </w:t>
      </w:r>
      <w:r w:rsidRPr="00657D3E">
        <w:rPr>
          <w:sz w:val="24"/>
          <w:szCs w:val="24"/>
          <w:lang w:val="uk-UA" w:eastAsia="ru-RU"/>
        </w:rPr>
        <w:t>такої відмови.</w:t>
      </w:r>
      <w:r w:rsidRPr="00657D3E">
        <w:rPr>
          <w:sz w:val="24"/>
          <w:szCs w:val="24"/>
          <w:lang w:val="uk-UA"/>
        </w:rPr>
        <w:t xml:space="preserve"> При цьому Замовник зобов’язаний </w:t>
      </w:r>
      <w:r w:rsidRPr="00657D3E">
        <w:rPr>
          <w:sz w:val="24"/>
          <w:szCs w:val="24"/>
          <w:lang w:val="uk-UA" w:eastAsia="ru-RU"/>
        </w:rPr>
        <w:t>виплатити Підрядникові</w:t>
      </w:r>
      <w:r w:rsidRPr="00657D3E">
        <w:rPr>
          <w:sz w:val="24"/>
          <w:szCs w:val="24"/>
          <w:lang w:val="uk-UA"/>
        </w:rPr>
        <w:t xml:space="preserve"> вартість фактично виконаних</w:t>
      </w:r>
      <w:r w:rsidR="004E30C9" w:rsidRPr="00657D3E">
        <w:rPr>
          <w:sz w:val="24"/>
          <w:szCs w:val="24"/>
          <w:lang w:val="uk-UA"/>
        </w:rPr>
        <w:t xml:space="preserve"> належним чином</w:t>
      </w:r>
      <w:r w:rsidRPr="00657D3E">
        <w:rPr>
          <w:sz w:val="24"/>
          <w:szCs w:val="24"/>
          <w:lang w:val="uk-UA"/>
        </w:rPr>
        <w:t xml:space="preserve"> Робіт</w:t>
      </w:r>
      <w:r w:rsidRPr="00657D3E">
        <w:rPr>
          <w:sz w:val="24"/>
          <w:szCs w:val="24"/>
          <w:lang w:val="uk-UA" w:eastAsia="ru-RU"/>
        </w:rPr>
        <w:t xml:space="preserve"> та звільняється від відшкодування Підрядникові збитків, завданих таким розірванням Договору</w:t>
      </w:r>
      <w:r w:rsidRPr="00657D3E">
        <w:rPr>
          <w:sz w:val="24"/>
          <w:szCs w:val="24"/>
          <w:lang w:val="uk-UA"/>
        </w:rPr>
        <w:t>.</w:t>
      </w:r>
    </w:p>
    <w:p w:rsidR="005468BD" w:rsidRPr="00657D3E" w:rsidRDefault="005468BD" w:rsidP="005468BD">
      <w:pPr>
        <w:spacing w:before="60"/>
        <w:ind w:firstLine="567"/>
        <w:jc w:val="both"/>
        <w:rPr>
          <w:sz w:val="24"/>
          <w:szCs w:val="24"/>
          <w:lang w:val="uk-UA"/>
        </w:rPr>
      </w:pPr>
      <w:r w:rsidRPr="00657D3E">
        <w:rPr>
          <w:sz w:val="24"/>
          <w:szCs w:val="24"/>
          <w:lang w:val="uk-UA"/>
        </w:rPr>
        <w:t>4.2.4. </w:t>
      </w:r>
      <w:r w:rsidRPr="00657D3E">
        <w:rPr>
          <w:sz w:val="24"/>
          <w:szCs w:val="24"/>
          <w:lang w:val="uk-UA" w:eastAsia="ru-RU"/>
        </w:rPr>
        <w:t>відмовитись від цього Договору</w:t>
      </w:r>
      <w:r w:rsidRPr="00657D3E">
        <w:rPr>
          <w:sz w:val="24"/>
          <w:szCs w:val="24"/>
          <w:lang w:val="uk-UA"/>
        </w:rPr>
        <w:t xml:space="preserve"> в односторонньому порядку якщо </w:t>
      </w:r>
      <w:r w:rsidRPr="00657D3E">
        <w:rPr>
          <w:sz w:val="24"/>
          <w:szCs w:val="24"/>
          <w:lang w:val="uk-UA" w:eastAsia="ru-RU"/>
        </w:rPr>
        <w:t>Підрядник</w:t>
      </w:r>
      <w:r w:rsidRPr="00657D3E">
        <w:rPr>
          <w:sz w:val="24"/>
          <w:szCs w:val="24"/>
          <w:lang w:val="uk-UA"/>
        </w:rPr>
        <w:t xml:space="preserve"> своєчасно не розпочав виконання Робіт або виконує їх настільки повільно, що закінчення їх у строк стає явно неможливим. В такому випадку Замовник має право вимагати, а </w:t>
      </w:r>
      <w:r w:rsidRPr="00657D3E">
        <w:rPr>
          <w:sz w:val="24"/>
          <w:szCs w:val="24"/>
          <w:lang w:val="uk-UA" w:eastAsia="ru-RU"/>
        </w:rPr>
        <w:t>Підрядник</w:t>
      </w:r>
      <w:r w:rsidRPr="00657D3E">
        <w:rPr>
          <w:sz w:val="24"/>
          <w:szCs w:val="24"/>
          <w:lang w:val="uk-UA"/>
        </w:rPr>
        <w:t xml:space="preserve"> зобов’язаний повернути Замовникові</w:t>
      </w:r>
      <w:r w:rsidRPr="00657D3E">
        <w:rPr>
          <w:i/>
          <w:sz w:val="24"/>
          <w:szCs w:val="24"/>
          <w:lang w:val="uk-UA"/>
        </w:rPr>
        <w:t xml:space="preserve"> </w:t>
      </w:r>
      <w:r w:rsidRPr="00657D3E">
        <w:rPr>
          <w:sz w:val="24"/>
          <w:szCs w:val="24"/>
          <w:lang w:val="uk-UA"/>
        </w:rPr>
        <w:t xml:space="preserve">сплачені кошти, а також відшкодувати Замовникові </w:t>
      </w:r>
      <w:r w:rsidRPr="00657D3E">
        <w:rPr>
          <w:sz w:val="24"/>
          <w:szCs w:val="24"/>
          <w:lang w:val="uk-UA"/>
        </w:rPr>
        <w:lastRenderedPageBreak/>
        <w:t xml:space="preserve">збитки завдані такими діями </w:t>
      </w:r>
      <w:r w:rsidRPr="00657D3E">
        <w:rPr>
          <w:sz w:val="24"/>
          <w:szCs w:val="24"/>
          <w:lang w:val="uk-UA" w:eastAsia="ru-RU"/>
        </w:rPr>
        <w:t>Підрядника</w:t>
      </w:r>
      <w:r w:rsidRPr="00657D3E">
        <w:rPr>
          <w:sz w:val="24"/>
          <w:szCs w:val="24"/>
          <w:lang w:val="uk-UA"/>
        </w:rPr>
        <w:t>.</w:t>
      </w:r>
      <w:r w:rsidR="004E30C9" w:rsidRPr="00657D3E">
        <w:rPr>
          <w:sz w:val="24"/>
          <w:szCs w:val="24"/>
          <w:lang w:val="uk-UA"/>
        </w:rPr>
        <w:t xml:space="preserve"> Вимоги цього пункту можуть бути застосовані якщо Підрядник не приступив до виконання Робіт протягом п’яти робочих днів з моменту дати початку Робіт.</w:t>
      </w:r>
    </w:p>
    <w:p w:rsidR="005468BD" w:rsidRPr="00657D3E" w:rsidRDefault="005468BD" w:rsidP="005468BD">
      <w:pPr>
        <w:spacing w:before="60"/>
        <w:ind w:firstLine="567"/>
        <w:jc w:val="both"/>
        <w:rPr>
          <w:sz w:val="24"/>
          <w:szCs w:val="24"/>
          <w:lang w:val="uk-UA"/>
        </w:rPr>
      </w:pPr>
      <w:r w:rsidRPr="00657D3E">
        <w:rPr>
          <w:sz w:val="24"/>
          <w:szCs w:val="24"/>
          <w:lang w:val="uk-UA"/>
        </w:rPr>
        <w:t>4.2.5.</w:t>
      </w:r>
      <w:r w:rsidRPr="00657D3E">
        <w:rPr>
          <w:sz w:val="24"/>
          <w:szCs w:val="24"/>
          <w:lang w:val="uk-UA" w:eastAsia="ru-RU"/>
        </w:rPr>
        <w:t> </w:t>
      </w:r>
      <w:r w:rsidRPr="00657D3E">
        <w:rPr>
          <w:sz w:val="24"/>
          <w:szCs w:val="24"/>
          <w:lang w:val="uk-UA"/>
        </w:rPr>
        <w:t xml:space="preserve">Замовник має право перенести </w:t>
      </w:r>
      <w:r w:rsidRPr="00657D3E">
        <w:rPr>
          <w:sz w:val="24"/>
          <w:szCs w:val="24"/>
          <w:lang w:val="uk-UA" w:eastAsia="ru-RU"/>
        </w:rPr>
        <w:t>строки (</w:t>
      </w:r>
      <w:r w:rsidRPr="00657D3E">
        <w:rPr>
          <w:sz w:val="24"/>
          <w:szCs w:val="24"/>
          <w:lang w:val="uk-UA"/>
        </w:rPr>
        <w:t>терміни</w:t>
      </w:r>
      <w:r w:rsidRPr="00657D3E">
        <w:rPr>
          <w:sz w:val="24"/>
          <w:szCs w:val="24"/>
          <w:lang w:val="uk-UA" w:eastAsia="ru-RU"/>
        </w:rPr>
        <w:t>)</w:t>
      </w:r>
      <w:r w:rsidRPr="00657D3E">
        <w:rPr>
          <w:sz w:val="24"/>
          <w:szCs w:val="24"/>
          <w:lang w:val="uk-UA"/>
        </w:rPr>
        <w:t xml:space="preserve"> виконання </w:t>
      </w:r>
      <w:r w:rsidRPr="00657D3E">
        <w:rPr>
          <w:sz w:val="24"/>
          <w:szCs w:val="24"/>
          <w:lang w:val="uk-UA" w:eastAsia="ru-RU"/>
        </w:rPr>
        <w:t>Робіт, якщо необхідність такого перенесення виникла</w:t>
      </w:r>
      <w:r w:rsidRPr="00657D3E">
        <w:rPr>
          <w:sz w:val="24"/>
          <w:szCs w:val="24"/>
          <w:lang w:val="uk-UA"/>
        </w:rPr>
        <w:t xml:space="preserve"> з вини третьої </w:t>
      </w:r>
      <w:r w:rsidRPr="00657D3E">
        <w:rPr>
          <w:sz w:val="24"/>
          <w:szCs w:val="24"/>
          <w:lang w:val="uk-UA" w:eastAsia="ru-RU"/>
        </w:rPr>
        <w:t>особи</w:t>
      </w:r>
      <w:r w:rsidRPr="00657D3E">
        <w:rPr>
          <w:sz w:val="24"/>
          <w:szCs w:val="24"/>
          <w:lang w:val="uk-UA"/>
        </w:rPr>
        <w:t>.</w:t>
      </w:r>
    </w:p>
    <w:p w:rsidR="004E30C9" w:rsidRPr="00657D3E" w:rsidRDefault="004E30C9" w:rsidP="005468BD">
      <w:pPr>
        <w:spacing w:before="60"/>
        <w:ind w:firstLine="567"/>
        <w:jc w:val="both"/>
        <w:rPr>
          <w:sz w:val="24"/>
          <w:szCs w:val="24"/>
          <w:lang w:val="uk-UA"/>
        </w:rPr>
      </w:pPr>
      <w:r w:rsidRPr="00657D3E">
        <w:rPr>
          <w:sz w:val="24"/>
          <w:szCs w:val="24"/>
          <w:lang w:val="uk-UA"/>
        </w:rPr>
        <w:t>4.2.6. З метою оцінки ризиків</w:t>
      </w:r>
      <w:r w:rsidR="00BC5BE2" w:rsidRPr="00657D3E">
        <w:rPr>
          <w:sz w:val="24"/>
          <w:szCs w:val="24"/>
          <w:lang w:val="uk-UA"/>
        </w:rPr>
        <w:t xml:space="preserve"> щодо</w:t>
      </w:r>
      <w:r w:rsidRPr="00657D3E">
        <w:rPr>
          <w:sz w:val="24"/>
          <w:szCs w:val="24"/>
          <w:lang w:val="uk-UA"/>
        </w:rPr>
        <w:t xml:space="preserve"> порушення Підрядником строків виконання Робіт, Замовник в будь – який час в межах строку виконання Робіт має право вимагати від Підрядника пред’явити результати фактично виконаних Робіт на момент пред’явлення такої вимоги.</w:t>
      </w:r>
      <w:r w:rsidR="00BC5BE2" w:rsidRPr="00657D3E">
        <w:rPr>
          <w:sz w:val="24"/>
          <w:szCs w:val="24"/>
          <w:lang w:val="uk-UA"/>
        </w:rPr>
        <w:t xml:space="preserve"> У разі ненадання Підрядником такої інформації Замовнику протягом більш ніж п’ять календарних днів, Замовник має право застосувати до Підрядника умови передбачені п. 4.2.4. або </w:t>
      </w:r>
      <w:r w:rsidR="005A54BB" w:rsidRPr="00657D3E">
        <w:rPr>
          <w:sz w:val="24"/>
          <w:szCs w:val="24"/>
          <w:lang w:val="uk-UA"/>
        </w:rPr>
        <w:t>штрафні санкції передбачені п. 5.2.2. Договору.</w:t>
      </w:r>
      <w:r w:rsidRPr="00657D3E">
        <w:rPr>
          <w:sz w:val="24"/>
          <w:szCs w:val="24"/>
          <w:lang w:val="uk-UA"/>
        </w:rPr>
        <w:t xml:space="preserve"> </w:t>
      </w:r>
    </w:p>
    <w:p w:rsidR="005468BD" w:rsidRPr="00657D3E" w:rsidRDefault="005468BD" w:rsidP="005468BD">
      <w:pPr>
        <w:spacing w:before="60"/>
        <w:ind w:firstLine="567"/>
        <w:jc w:val="both"/>
        <w:rPr>
          <w:sz w:val="24"/>
          <w:szCs w:val="24"/>
          <w:lang w:val="uk-UA"/>
        </w:rPr>
      </w:pPr>
      <w:r w:rsidRPr="00657D3E">
        <w:rPr>
          <w:sz w:val="24"/>
          <w:szCs w:val="24"/>
          <w:lang w:val="uk-UA"/>
        </w:rPr>
        <w:t xml:space="preserve">4.3. Відповідно до умов цього Договору </w:t>
      </w:r>
      <w:r w:rsidRPr="00657D3E">
        <w:rPr>
          <w:sz w:val="24"/>
          <w:szCs w:val="24"/>
          <w:lang w:val="uk-UA" w:eastAsia="ru-RU"/>
        </w:rPr>
        <w:t>Підрядник</w:t>
      </w:r>
      <w:r w:rsidRPr="00657D3E">
        <w:rPr>
          <w:sz w:val="24"/>
          <w:szCs w:val="24"/>
          <w:lang w:val="uk-UA"/>
        </w:rPr>
        <w:t xml:space="preserve"> зобов’язаний:</w:t>
      </w:r>
    </w:p>
    <w:p w:rsidR="005468BD" w:rsidRPr="00657D3E" w:rsidRDefault="005468BD" w:rsidP="005468BD">
      <w:pPr>
        <w:spacing w:before="60"/>
        <w:ind w:firstLine="567"/>
        <w:jc w:val="both"/>
        <w:rPr>
          <w:sz w:val="24"/>
          <w:szCs w:val="24"/>
          <w:lang w:val="uk-UA"/>
        </w:rPr>
      </w:pPr>
      <w:r w:rsidRPr="00657D3E">
        <w:rPr>
          <w:sz w:val="24"/>
          <w:szCs w:val="24"/>
          <w:lang w:val="uk-UA"/>
        </w:rPr>
        <w:t>4.3.1. передати Замовникові</w:t>
      </w:r>
      <w:r w:rsidRPr="00657D3E">
        <w:rPr>
          <w:i/>
          <w:sz w:val="24"/>
          <w:szCs w:val="24"/>
          <w:lang w:val="uk-UA"/>
        </w:rPr>
        <w:t xml:space="preserve"> </w:t>
      </w:r>
      <w:r w:rsidR="00A56FB3" w:rsidRPr="00657D3E">
        <w:rPr>
          <w:sz w:val="24"/>
          <w:szCs w:val="24"/>
          <w:lang w:val="uk-UA"/>
        </w:rPr>
        <w:t xml:space="preserve"> результати Робіт</w:t>
      </w:r>
      <w:r w:rsidRPr="00657D3E">
        <w:rPr>
          <w:sz w:val="24"/>
          <w:szCs w:val="24"/>
          <w:lang w:val="uk-UA"/>
        </w:rPr>
        <w:t xml:space="preserve"> </w:t>
      </w:r>
      <w:r w:rsidRPr="00657D3E">
        <w:rPr>
          <w:sz w:val="24"/>
          <w:szCs w:val="24"/>
          <w:lang w:val="uk-UA" w:eastAsia="ru-RU"/>
        </w:rPr>
        <w:t xml:space="preserve">у відповідності до </w:t>
      </w:r>
      <w:r w:rsidR="00A63963" w:rsidRPr="00657D3E">
        <w:rPr>
          <w:color w:val="000000"/>
          <w:spacing w:val="-2"/>
          <w:sz w:val="24"/>
          <w:szCs w:val="24"/>
          <w:lang w:val="uk-UA"/>
        </w:rPr>
        <w:t xml:space="preserve">Завдання на проектування </w:t>
      </w:r>
      <w:r w:rsidR="00CB4FE6" w:rsidRPr="00657D3E">
        <w:rPr>
          <w:sz w:val="24"/>
          <w:szCs w:val="24"/>
          <w:lang w:val="uk-UA" w:eastAsia="ru-RU"/>
        </w:rPr>
        <w:t>та</w:t>
      </w:r>
      <w:r w:rsidRPr="00657D3E">
        <w:rPr>
          <w:sz w:val="24"/>
          <w:szCs w:val="24"/>
          <w:lang w:val="uk-UA"/>
        </w:rPr>
        <w:t xml:space="preserve"> </w:t>
      </w:r>
      <w:r w:rsidRPr="00657D3E">
        <w:rPr>
          <w:sz w:val="24"/>
          <w:szCs w:val="24"/>
          <w:lang w:val="uk-UA" w:eastAsia="ru-RU"/>
        </w:rPr>
        <w:t>Календарного плану;</w:t>
      </w:r>
    </w:p>
    <w:p w:rsidR="005468BD" w:rsidRPr="00657D3E" w:rsidRDefault="005468BD" w:rsidP="005468BD">
      <w:pPr>
        <w:spacing w:before="60"/>
        <w:ind w:firstLine="567"/>
        <w:jc w:val="both"/>
        <w:rPr>
          <w:sz w:val="24"/>
          <w:szCs w:val="24"/>
          <w:lang w:val="uk-UA" w:eastAsia="ru-RU"/>
        </w:rPr>
      </w:pPr>
      <w:r w:rsidRPr="00657D3E">
        <w:rPr>
          <w:sz w:val="24"/>
          <w:szCs w:val="24"/>
          <w:lang w:val="uk-UA"/>
        </w:rPr>
        <w:t>4.3.2</w:t>
      </w:r>
      <w:r w:rsidR="00A56FB3" w:rsidRPr="00657D3E">
        <w:rPr>
          <w:sz w:val="24"/>
          <w:szCs w:val="24"/>
          <w:lang w:val="uk-UA"/>
        </w:rPr>
        <w:t xml:space="preserve"> без попередньої письмової згоди Замовника</w:t>
      </w:r>
      <w:r w:rsidR="00A56FB3" w:rsidRPr="00657D3E">
        <w:rPr>
          <w:i/>
          <w:sz w:val="24"/>
          <w:szCs w:val="24"/>
          <w:lang w:val="uk-UA"/>
        </w:rPr>
        <w:t xml:space="preserve"> </w:t>
      </w:r>
      <w:r w:rsidR="00A56FB3" w:rsidRPr="00657D3E">
        <w:rPr>
          <w:sz w:val="24"/>
          <w:szCs w:val="24"/>
          <w:lang w:val="uk-UA"/>
        </w:rPr>
        <w:t xml:space="preserve">не передавати </w:t>
      </w:r>
      <w:r w:rsidR="00A56FB3" w:rsidRPr="00657D3E">
        <w:rPr>
          <w:i/>
          <w:sz w:val="24"/>
          <w:szCs w:val="24"/>
          <w:lang w:val="uk-UA"/>
        </w:rPr>
        <w:t>результати Робіт</w:t>
      </w:r>
      <w:r w:rsidR="00A56FB3" w:rsidRPr="00657D3E">
        <w:rPr>
          <w:sz w:val="24"/>
          <w:szCs w:val="24"/>
          <w:lang w:val="uk-UA"/>
        </w:rPr>
        <w:t>, які є предметом цього Договору іншим особам, а також вживати заходів щодо попередження витоку будь – якої  інформації, яка стане відомою Підряднику в зв’язку з виконанням цього Договору, третім особам ;</w:t>
      </w:r>
      <w:r w:rsidR="00A63963" w:rsidRPr="00657D3E">
        <w:rPr>
          <w:sz w:val="24"/>
          <w:szCs w:val="24"/>
          <w:lang w:val="uk-UA"/>
        </w:rPr>
        <w:t xml:space="preserve"> </w:t>
      </w:r>
    </w:p>
    <w:p w:rsidR="005468BD" w:rsidRPr="00657D3E" w:rsidRDefault="005468BD" w:rsidP="005468BD">
      <w:pPr>
        <w:spacing w:before="60"/>
        <w:ind w:firstLine="567"/>
        <w:jc w:val="both"/>
        <w:rPr>
          <w:sz w:val="24"/>
          <w:szCs w:val="24"/>
          <w:lang w:val="uk-UA"/>
        </w:rPr>
      </w:pPr>
      <w:r w:rsidRPr="00657D3E">
        <w:rPr>
          <w:sz w:val="24"/>
          <w:szCs w:val="24"/>
          <w:lang w:val="uk-UA" w:eastAsia="ru-RU"/>
        </w:rPr>
        <w:t>4.3.3. </w:t>
      </w:r>
      <w:r w:rsidR="00A56FB3" w:rsidRPr="00657D3E">
        <w:rPr>
          <w:sz w:val="24"/>
          <w:szCs w:val="24"/>
          <w:lang w:val="uk-UA"/>
        </w:rPr>
        <w:t>виконати Роботи належним чином, відповідно до чинних норм та правил, умов цього Договору та умов, викладених в додатках, які є невід’ємною частиною цього Договору;</w:t>
      </w:r>
    </w:p>
    <w:p w:rsidR="005468BD" w:rsidRPr="00657D3E" w:rsidRDefault="005468BD" w:rsidP="005468BD">
      <w:pPr>
        <w:spacing w:before="60"/>
        <w:ind w:firstLine="567"/>
        <w:jc w:val="both"/>
        <w:rPr>
          <w:sz w:val="24"/>
          <w:szCs w:val="24"/>
          <w:lang w:val="uk-UA"/>
        </w:rPr>
      </w:pPr>
      <w:r w:rsidRPr="00657D3E">
        <w:rPr>
          <w:sz w:val="24"/>
          <w:szCs w:val="24"/>
          <w:lang w:val="uk-UA"/>
        </w:rPr>
        <w:t>4.3.</w:t>
      </w:r>
      <w:r w:rsidRPr="00657D3E">
        <w:rPr>
          <w:sz w:val="24"/>
          <w:szCs w:val="24"/>
          <w:lang w:val="uk-UA" w:eastAsia="ru-RU"/>
        </w:rPr>
        <w:t>4</w:t>
      </w:r>
      <w:r w:rsidRPr="00657D3E">
        <w:rPr>
          <w:sz w:val="24"/>
          <w:szCs w:val="24"/>
          <w:lang w:val="uk-UA"/>
        </w:rPr>
        <w:t>. </w:t>
      </w:r>
      <w:r w:rsidR="00A56FB3" w:rsidRPr="00657D3E">
        <w:rPr>
          <w:sz w:val="24"/>
          <w:szCs w:val="24"/>
          <w:lang w:val="uk-UA"/>
        </w:rPr>
        <w:t xml:space="preserve"> у разі виявлення недоліків виконаних Робіт, у визначений Замовником строк та за власний рахунок усунути такі недоліки</w:t>
      </w:r>
      <w:r w:rsidR="00A56FB3" w:rsidRPr="00657D3E">
        <w:rPr>
          <w:sz w:val="24"/>
          <w:szCs w:val="24"/>
          <w:lang w:val="uk-UA" w:eastAsia="ru-RU"/>
        </w:rPr>
        <w:t>;</w:t>
      </w:r>
    </w:p>
    <w:p w:rsidR="005468BD" w:rsidRPr="00657D3E" w:rsidRDefault="005468BD" w:rsidP="005468BD">
      <w:pPr>
        <w:spacing w:before="60"/>
        <w:ind w:firstLine="567"/>
        <w:jc w:val="both"/>
        <w:rPr>
          <w:sz w:val="24"/>
          <w:szCs w:val="24"/>
          <w:lang w:val="uk-UA"/>
        </w:rPr>
      </w:pPr>
      <w:r w:rsidRPr="00657D3E">
        <w:rPr>
          <w:sz w:val="24"/>
          <w:szCs w:val="24"/>
          <w:lang w:val="uk-UA"/>
        </w:rPr>
        <w:t>4.3.</w:t>
      </w:r>
      <w:r w:rsidRPr="00657D3E">
        <w:rPr>
          <w:sz w:val="24"/>
          <w:szCs w:val="24"/>
          <w:lang w:val="uk-UA" w:eastAsia="ru-RU"/>
        </w:rPr>
        <w:t>5</w:t>
      </w:r>
      <w:r w:rsidRPr="00657D3E">
        <w:rPr>
          <w:sz w:val="24"/>
          <w:szCs w:val="24"/>
          <w:lang w:val="uk-UA"/>
        </w:rPr>
        <w:t>. </w:t>
      </w:r>
      <w:r w:rsidR="00A56FB3" w:rsidRPr="00657D3E">
        <w:rPr>
          <w:sz w:val="24"/>
          <w:szCs w:val="24"/>
          <w:lang w:val="uk-UA" w:eastAsia="ru-RU"/>
        </w:rPr>
        <w:t>забезпечити конфіденційність відомостей щодо предмета цього Договору, ходу його виконання та одержаних результатів.</w:t>
      </w:r>
    </w:p>
    <w:p w:rsidR="005468BD" w:rsidRPr="00657D3E" w:rsidRDefault="005468BD" w:rsidP="005468BD">
      <w:pPr>
        <w:spacing w:before="60"/>
        <w:ind w:firstLine="567"/>
        <w:jc w:val="both"/>
        <w:rPr>
          <w:sz w:val="24"/>
          <w:szCs w:val="24"/>
          <w:lang w:val="uk-UA"/>
        </w:rPr>
      </w:pPr>
      <w:r w:rsidRPr="00657D3E">
        <w:rPr>
          <w:sz w:val="24"/>
          <w:szCs w:val="24"/>
          <w:lang w:val="uk-UA"/>
        </w:rPr>
        <w:t>4.</w:t>
      </w:r>
      <w:r w:rsidRPr="00657D3E">
        <w:rPr>
          <w:sz w:val="24"/>
          <w:szCs w:val="24"/>
          <w:lang w:val="uk-UA" w:eastAsia="ru-RU"/>
        </w:rPr>
        <w:t>4.</w:t>
      </w:r>
      <w:r w:rsidRPr="00657D3E">
        <w:rPr>
          <w:sz w:val="24"/>
          <w:szCs w:val="24"/>
          <w:lang w:val="uk-UA"/>
        </w:rPr>
        <w:t xml:space="preserve"> Відповідно до умов цього Договору </w:t>
      </w:r>
      <w:r w:rsidRPr="00657D3E">
        <w:rPr>
          <w:sz w:val="24"/>
          <w:szCs w:val="24"/>
          <w:lang w:val="uk-UA" w:eastAsia="ru-RU"/>
        </w:rPr>
        <w:t>Підрядник</w:t>
      </w:r>
      <w:r w:rsidRPr="00657D3E">
        <w:rPr>
          <w:sz w:val="24"/>
          <w:szCs w:val="24"/>
          <w:lang w:val="uk-UA"/>
        </w:rPr>
        <w:t xml:space="preserve"> має право:</w:t>
      </w:r>
    </w:p>
    <w:p w:rsidR="005468BD" w:rsidRPr="00657D3E" w:rsidRDefault="005468BD" w:rsidP="005468BD">
      <w:pPr>
        <w:spacing w:before="60"/>
        <w:ind w:firstLine="567"/>
        <w:jc w:val="both"/>
        <w:rPr>
          <w:sz w:val="24"/>
          <w:szCs w:val="24"/>
          <w:lang w:val="uk-UA"/>
        </w:rPr>
      </w:pPr>
      <w:r w:rsidRPr="00657D3E">
        <w:rPr>
          <w:sz w:val="24"/>
          <w:szCs w:val="24"/>
          <w:lang w:val="uk-UA"/>
        </w:rPr>
        <w:t>4.4.1. отримати оплату за виконані Роботи на умовах, визначених цим Договором;</w:t>
      </w:r>
    </w:p>
    <w:p w:rsidR="005468BD" w:rsidRPr="00657D3E" w:rsidRDefault="005468BD" w:rsidP="005468BD">
      <w:pPr>
        <w:tabs>
          <w:tab w:val="num" w:pos="-720"/>
        </w:tabs>
        <w:spacing w:before="60"/>
        <w:ind w:firstLine="567"/>
        <w:jc w:val="both"/>
        <w:rPr>
          <w:sz w:val="24"/>
          <w:szCs w:val="24"/>
          <w:lang w:val="uk-UA"/>
        </w:rPr>
      </w:pPr>
      <w:r w:rsidRPr="00657D3E">
        <w:rPr>
          <w:sz w:val="24"/>
          <w:szCs w:val="24"/>
          <w:lang w:val="uk-UA"/>
        </w:rPr>
        <w:t>4.4.2. </w:t>
      </w:r>
      <w:r w:rsidR="00C22DF2">
        <w:rPr>
          <w:sz w:val="24"/>
          <w:szCs w:val="24"/>
          <w:lang w:val="uk-UA"/>
        </w:rPr>
        <w:t>для виконання роботи з фізико-хімічних досліджень проб газу та конденсату до роботи Підрядник може залучати суб</w:t>
      </w:r>
      <w:r w:rsidR="00D55612">
        <w:rPr>
          <w:sz w:val="24"/>
          <w:szCs w:val="24"/>
          <w:lang w:val="uk-UA"/>
        </w:rPr>
        <w:t>підрядників</w:t>
      </w:r>
      <w:r w:rsidR="00C22DF2">
        <w:rPr>
          <w:sz w:val="24"/>
          <w:szCs w:val="24"/>
          <w:lang w:val="uk-UA"/>
        </w:rPr>
        <w:t>,</w:t>
      </w:r>
      <w:r w:rsidRPr="00657D3E">
        <w:rPr>
          <w:sz w:val="24"/>
          <w:szCs w:val="24"/>
          <w:lang w:val="uk-UA"/>
        </w:rPr>
        <w:t xml:space="preserve"> </w:t>
      </w:r>
      <w:r w:rsidR="00C22DF2">
        <w:rPr>
          <w:sz w:val="24"/>
          <w:szCs w:val="24"/>
          <w:lang w:val="uk-UA"/>
        </w:rPr>
        <w:t>залишаючись відповідальним в повному обсязі перед Замовником за порушення</w:t>
      </w:r>
      <w:r w:rsidR="00D55612">
        <w:rPr>
          <w:sz w:val="24"/>
          <w:szCs w:val="24"/>
          <w:lang w:val="uk-UA"/>
        </w:rPr>
        <w:t xml:space="preserve"> такими субпідрядниками умов цього Договору</w:t>
      </w:r>
      <w:r w:rsidRPr="00657D3E">
        <w:rPr>
          <w:sz w:val="24"/>
          <w:szCs w:val="24"/>
          <w:lang w:val="uk-UA"/>
        </w:rPr>
        <w:t>.</w:t>
      </w:r>
    </w:p>
    <w:p w:rsidR="00BC5BE2" w:rsidRPr="00657D3E" w:rsidRDefault="00EB4562" w:rsidP="00BC5BE2">
      <w:pPr>
        <w:spacing w:before="240"/>
        <w:ind w:firstLine="567"/>
        <w:jc w:val="center"/>
        <w:rPr>
          <w:b/>
          <w:sz w:val="24"/>
          <w:szCs w:val="24"/>
          <w:lang w:val="uk-UA"/>
        </w:rPr>
      </w:pPr>
      <w:r>
        <w:rPr>
          <w:b/>
          <w:sz w:val="24"/>
          <w:szCs w:val="24"/>
          <w:lang w:val="uk-UA"/>
        </w:rPr>
        <w:t xml:space="preserve">5 </w:t>
      </w:r>
      <w:r w:rsidR="00BC5BE2" w:rsidRPr="00657D3E">
        <w:rPr>
          <w:b/>
          <w:sz w:val="24"/>
          <w:szCs w:val="24"/>
          <w:lang w:val="uk-UA"/>
        </w:rPr>
        <w:t>ВІДПОВІДАЛЬНІСТЬ СТОРІН</w:t>
      </w:r>
    </w:p>
    <w:p w:rsidR="00BC5BE2" w:rsidRPr="00657D3E" w:rsidRDefault="00BC5BE2" w:rsidP="00BC5BE2">
      <w:pPr>
        <w:spacing w:before="60"/>
        <w:ind w:firstLine="567"/>
        <w:jc w:val="both"/>
        <w:rPr>
          <w:sz w:val="24"/>
          <w:szCs w:val="24"/>
          <w:lang w:val="uk-UA"/>
        </w:rPr>
      </w:pPr>
      <w:r w:rsidRPr="00657D3E">
        <w:rPr>
          <w:sz w:val="24"/>
          <w:szCs w:val="24"/>
          <w:lang w:val="uk-UA"/>
        </w:rPr>
        <w:t xml:space="preserve">5.1. За невиконання або неналежне виконання зобов'язань за цим Договором </w:t>
      </w:r>
      <w:r w:rsidRPr="00657D3E">
        <w:rPr>
          <w:sz w:val="24"/>
          <w:szCs w:val="24"/>
          <w:lang w:val="uk-UA" w:eastAsia="ru-RU"/>
        </w:rPr>
        <w:t>Підрядник</w:t>
      </w:r>
      <w:r w:rsidRPr="00657D3E">
        <w:rPr>
          <w:sz w:val="24"/>
          <w:szCs w:val="24"/>
          <w:lang w:val="uk-UA"/>
        </w:rPr>
        <w:t xml:space="preserve"> і Замовник несуть відповідальність передбачену цим Договором та чинним законодавством України. Під неналежним виконанням умов цього Договору слід розуміти виконання Стороною своїх зобов'язань не в повному обсязі та/або з порушенням строків виконання та/або з наявністю неякісно виконаних Робіт та/або будь-яке інше порушення Стороною умов цього Договору.</w:t>
      </w:r>
    </w:p>
    <w:p w:rsidR="00BC5BE2" w:rsidRPr="00657D3E" w:rsidRDefault="00BC5BE2" w:rsidP="00BC5BE2">
      <w:pPr>
        <w:spacing w:before="60"/>
        <w:ind w:firstLine="567"/>
        <w:jc w:val="both"/>
        <w:rPr>
          <w:sz w:val="24"/>
          <w:szCs w:val="24"/>
          <w:lang w:val="uk-UA"/>
        </w:rPr>
      </w:pPr>
      <w:r w:rsidRPr="00657D3E">
        <w:rPr>
          <w:sz w:val="24"/>
          <w:szCs w:val="24"/>
          <w:lang w:val="uk-UA"/>
        </w:rPr>
        <w:t xml:space="preserve">5.2.  За порушення строків виконання Робіт по </w:t>
      </w:r>
      <w:r w:rsidR="00CB4FE6" w:rsidRPr="00657D3E">
        <w:rPr>
          <w:sz w:val="24"/>
          <w:szCs w:val="24"/>
          <w:lang w:val="uk-UA"/>
        </w:rPr>
        <w:t>цьому</w:t>
      </w:r>
      <w:r w:rsidRPr="00657D3E">
        <w:rPr>
          <w:sz w:val="24"/>
          <w:szCs w:val="24"/>
          <w:lang w:val="uk-UA"/>
        </w:rPr>
        <w:t xml:space="preserve"> Договору, </w:t>
      </w:r>
      <w:r w:rsidRPr="00657D3E">
        <w:rPr>
          <w:sz w:val="24"/>
          <w:szCs w:val="24"/>
          <w:lang w:val="uk-UA" w:eastAsia="ru-RU"/>
        </w:rPr>
        <w:t>Підрядник</w:t>
      </w:r>
      <w:r w:rsidRPr="00657D3E">
        <w:rPr>
          <w:sz w:val="24"/>
          <w:szCs w:val="24"/>
          <w:lang w:val="uk-UA"/>
        </w:rPr>
        <w:t xml:space="preserve"> несе наступну відповідальність:</w:t>
      </w:r>
    </w:p>
    <w:p w:rsidR="00BC5BE2" w:rsidRPr="00657D3E" w:rsidRDefault="00BC5BE2" w:rsidP="00BC5BE2">
      <w:pPr>
        <w:spacing w:before="60"/>
        <w:ind w:firstLine="567"/>
        <w:jc w:val="both"/>
        <w:rPr>
          <w:sz w:val="24"/>
          <w:szCs w:val="24"/>
          <w:lang w:val="uk-UA"/>
        </w:rPr>
      </w:pPr>
      <w:r w:rsidRPr="00657D3E">
        <w:rPr>
          <w:sz w:val="24"/>
          <w:szCs w:val="24"/>
          <w:lang w:val="uk-UA"/>
        </w:rPr>
        <w:t>5.</w:t>
      </w:r>
      <w:r w:rsidR="005A54BB" w:rsidRPr="00657D3E">
        <w:rPr>
          <w:sz w:val="24"/>
          <w:szCs w:val="24"/>
          <w:lang w:val="uk-UA"/>
        </w:rPr>
        <w:t>2</w:t>
      </w:r>
      <w:r w:rsidRPr="00657D3E">
        <w:rPr>
          <w:sz w:val="24"/>
          <w:szCs w:val="24"/>
          <w:lang w:val="uk-UA"/>
        </w:rPr>
        <w:t xml:space="preserve">.1. у випадку порушення строку виконання Робіт більш ніж на </w:t>
      </w:r>
      <w:r w:rsidR="001E210E" w:rsidRPr="00657D3E">
        <w:rPr>
          <w:sz w:val="24"/>
          <w:szCs w:val="24"/>
          <w:lang w:val="uk-UA"/>
        </w:rPr>
        <w:t>3</w:t>
      </w:r>
      <w:r w:rsidRPr="00657D3E">
        <w:rPr>
          <w:sz w:val="24"/>
          <w:szCs w:val="24"/>
          <w:lang w:val="uk-UA"/>
        </w:rPr>
        <w:t xml:space="preserve"> (</w:t>
      </w:r>
      <w:r w:rsidR="00A63963" w:rsidRPr="00657D3E">
        <w:rPr>
          <w:sz w:val="24"/>
          <w:szCs w:val="24"/>
          <w:lang w:val="uk-UA"/>
        </w:rPr>
        <w:t>три</w:t>
      </w:r>
      <w:r w:rsidRPr="00657D3E">
        <w:rPr>
          <w:sz w:val="24"/>
          <w:szCs w:val="24"/>
          <w:lang w:val="uk-UA"/>
        </w:rPr>
        <w:t xml:space="preserve">) календарних днів </w:t>
      </w:r>
      <w:r w:rsidRPr="00657D3E">
        <w:rPr>
          <w:sz w:val="24"/>
          <w:szCs w:val="24"/>
          <w:lang w:val="uk-UA" w:eastAsia="ru-RU"/>
        </w:rPr>
        <w:t>Підрядник</w:t>
      </w:r>
      <w:r w:rsidRPr="00657D3E">
        <w:rPr>
          <w:sz w:val="24"/>
          <w:szCs w:val="24"/>
          <w:lang w:val="uk-UA"/>
        </w:rPr>
        <w:t xml:space="preserve"> на вимогу Замовника сплачує останньому штраф в розмірі </w:t>
      </w:r>
      <w:r w:rsidR="00AA3AEA" w:rsidRPr="00657D3E">
        <w:rPr>
          <w:sz w:val="24"/>
          <w:szCs w:val="24"/>
          <w:lang w:val="uk-UA"/>
        </w:rPr>
        <w:t>5</w:t>
      </w:r>
      <w:r w:rsidRPr="00657D3E">
        <w:rPr>
          <w:sz w:val="24"/>
          <w:szCs w:val="24"/>
          <w:lang w:val="uk-UA"/>
        </w:rPr>
        <w:t> (</w:t>
      </w:r>
      <w:r w:rsidR="00AA3AEA" w:rsidRPr="00657D3E">
        <w:rPr>
          <w:sz w:val="24"/>
          <w:szCs w:val="24"/>
          <w:lang w:val="uk-UA"/>
        </w:rPr>
        <w:t>п’яти</w:t>
      </w:r>
      <w:r w:rsidRPr="00657D3E">
        <w:rPr>
          <w:sz w:val="24"/>
          <w:szCs w:val="24"/>
          <w:lang w:val="uk-UA"/>
        </w:rPr>
        <w:t>) відсотк</w:t>
      </w:r>
      <w:r w:rsidR="00AA3AEA" w:rsidRPr="00657D3E">
        <w:rPr>
          <w:sz w:val="24"/>
          <w:szCs w:val="24"/>
          <w:lang w:val="uk-UA"/>
        </w:rPr>
        <w:t>ів від суми зазначеної в п. 2.1. Договору</w:t>
      </w:r>
      <w:r w:rsidRPr="00657D3E">
        <w:rPr>
          <w:sz w:val="24"/>
          <w:szCs w:val="24"/>
          <w:lang w:val="uk-UA"/>
        </w:rPr>
        <w:t>.</w:t>
      </w:r>
    </w:p>
    <w:p w:rsidR="00BC5BE2" w:rsidRPr="00657D3E" w:rsidRDefault="005A54BB" w:rsidP="00BC5BE2">
      <w:pPr>
        <w:spacing w:before="60"/>
        <w:ind w:firstLine="567"/>
        <w:jc w:val="both"/>
        <w:rPr>
          <w:sz w:val="24"/>
          <w:szCs w:val="24"/>
          <w:lang w:val="uk-UA"/>
        </w:rPr>
      </w:pPr>
      <w:r w:rsidRPr="00657D3E">
        <w:rPr>
          <w:sz w:val="24"/>
          <w:szCs w:val="24"/>
          <w:lang w:val="uk-UA"/>
        </w:rPr>
        <w:t>5.2</w:t>
      </w:r>
      <w:r w:rsidR="00BC5BE2" w:rsidRPr="00657D3E">
        <w:rPr>
          <w:sz w:val="24"/>
          <w:szCs w:val="24"/>
          <w:lang w:val="uk-UA"/>
        </w:rPr>
        <w:t xml:space="preserve">.2. у випадку порушення строку виконання </w:t>
      </w:r>
      <w:r w:rsidR="00AA3AEA" w:rsidRPr="00657D3E">
        <w:rPr>
          <w:sz w:val="24"/>
          <w:szCs w:val="24"/>
          <w:lang w:val="uk-UA"/>
        </w:rPr>
        <w:t xml:space="preserve"> </w:t>
      </w:r>
      <w:r w:rsidR="00BC5BE2" w:rsidRPr="00657D3E">
        <w:rPr>
          <w:sz w:val="24"/>
          <w:szCs w:val="24"/>
          <w:lang w:val="uk-UA"/>
        </w:rPr>
        <w:t xml:space="preserve">Робіт більш ніж на </w:t>
      </w:r>
      <w:r w:rsidR="001E210E" w:rsidRPr="00657D3E">
        <w:rPr>
          <w:sz w:val="24"/>
          <w:szCs w:val="24"/>
          <w:lang w:val="uk-UA"/>
        </w:rPr>
        <w:t>5</w:t>
      </w:r>
      <w:r w:rsidR="00BC5BE2" w:rsidRPr="00657D3E">
        <w:rPr>
          <w:sz w:val="24"/>
          <w:szCs w:val="24"/>
          <w:lang w:val="uk-UA"/>
        </w:rPr>
        <w:t> (</w:t>
      </w:r>
      <w:r w:rsidR="00A63963" w:rsidRPr="00657D3E">
        <w:rPr>
          <w:sz w:val="24"/>
          <w:szCs w:val="24"/>
          <w:lang w:val="uk-UA"/>
        </w:rPr>
        <w:t xml:space="preserve"> п’ять</w:t>
      </w:r>
      <w:r w:rsidR="00BC5BE2" w:rsidRPr="00657D3E">
        <w:rPr>
          <w:sz w:val="24"/>
          <w:szCs w:val="24"/>
          <w:lang w:val="uk-UA"/>
        </w:rPr>
        <w:t xml:space="preserve"> календарних днів </w:t>
      </w:r>
      <w:r w:rsidR="00BC5BE2" w:rsidRPr="00657D3E">
        <w:rPr>
          <w:sz w:val="24"/>
          <w:szCs w:val="24"/>
          <w:lang w:val="uk-UA" w:eastAsia="ru-RU"/>
        </w:rPr>
        <w:t>Підрядник</w:t>
      </w:r>
      <w:r w:rsidR="00BC5BE2" w:rsidRPr="00657D3E">
        <w:rPr>
          <w:sz w:val="24"/>
          <w:szCs w:val="24"/>
          <w:lang w:val="uk-UA"/>
        </w:rPr>
        <w:t xml:space="preserve"> на вимогу Замовника сплачує останньому штраф в розмірі </w:t>
      </w:r>
      <w:r w:rsidR="00AA3AEA" w:rsidRPr="00657D3E">
        <w:rPr>
          <w:sz w:val="24"/>
          <w:szCs w:val="24"/>
          <w:lang w:val="uk-UA"/>
        </w:rPr>
        <w:t>10</w:t>
      </w:r>
      <w:r w:rsidR="00BC5BE2" w:rsidRPr="00657D3E">
        <w:rPr>
          <w:sz w:val="24"/>
          <w:szCs w:val="24"/>
          <w:lang w:val="uk-UA"/>
        </w:rPr>
        <w:t> (</w:t>
      </w:r>
      <w:r w:rsidR="00AA3AEA" w:rsidRPr="00657D3E">
        <w:rPr>
          <w:sz w:val="24"/>
          <w:szCs w:val="24"/>
          <w:lang w:val="uk-UA"/>
        </w:rPr>
        <w:t>десяти</w:t>
      </w:r>
      <w:r w:rsidR="00BC5BE2" w:rsidRPr="00657D3E">
        <w:rPr>
          <w:sz w:val="24"/>
          <w:szCs w:val="24"/>
          <w:lang w:val="uk-UA"/>
        </w:rPr>
        <w:t xml:space="preserve">) </w:t>
      </w:r>
      <w:r w:rsidR="00AA3AEA" w:rsidRPr="00657D3E">
        <w:rPr>
          <w:sz w:val="24"/>
          <w:szCs w:val="24"/>
          <w:lang w:val="uk-UA"/>
        </w:rPr>
        <w:t xml:space="preserve">відсотків від суми зазначеної в п. 2.1. </w:t>
      </w:r>
    </w:p>
    <w:p w:rsidR="00BC5BE2" w:rsidRPr="00657D3E" w:rsidRDefault="005A54BB" w:rsidP="00AA3AEA">
      <w:pPr>
        <w:spacing w:before="60"/>
        <w:ind w:firstLine="567"/>
        <w:jc w:val="both"/>
        <w:rPr>
          <w:sz w:val="24"/>
          <w:szCs w:val="24"/>
          <w:lang w:val="uk-UA"/>
        </w:rPr>
      </w:pPr>
      <w:r w:rsidRPr="00657D3E">
        <w:rPr>
          <w:sz w:val="24"/>
          <w:szCs w:val="24"/>
          <w:lang w:val="uk-UA"/>
        </w:rPr>
        <w:t>5.2</w:t>
      </w:r>
      <w:r w:rsidR="00BC5BE2" w:rsidRPr="00657D3E">
        <w:rPr>
          <w:sz w:val="24"/>
          <w:szCs w:val="24"/>
          <w:lang w:val="uk-UA"/>
        </w:rPr>
        <w:t>.3. </w:t>
      </w:r>
      <w:r w:rsidR="00AA3AEA" w:rsidRPr="00657D3E">
        <w:rPr>
          <w:sz w:val="24"/>
          <w:szCs w:val="24"/>
          <w:lang w:val="uk-UA"/>
        </w:rPr>
        <w:t> у випадку порушення строку виконання  Робіт більш ніж на 1</w:t>
      </w:r>
      <w:r w:rsidR="001E210E" w:rsidRPr="00657D3E">
        <w:rPr>
          <w:sz w:val="24"/>
          <w:szCs w:val="24"/>
          <w:lang w:val="uk-UA"/>
        </w:rPr>
        <w:t>0</w:t>
      </w:r>
      <w:r w:rsidR="00AA3AEA" w:rsidRPr="00657D3E">
        <w:rPr>
          <w:sz w:val="24"/>
          <w:szCs w:val="24"/>
          <w:lang w:val="uk-UA"/>
        </w:rPr>
        <w:t> (</w:t>
      </w:r>
      <w:r w:rsidR="00A63963" w:rsidRPr="00657D3E">
        <w:rPr>
          <w:sz w:val="24"/>
          <w:szCs w:val="24"/>
          <w:lang w:val="uk-UA"/>
        </w:rPr>
        <w:t>десять</w:t>
      </w:r>
      <w:r w:rsidR="00AA3AEA" w:rsidRPr="00657D3E">
        <w:rPr>
          <w:sz w:val="24"/>
          <w:szCs w:val="24"/>
          <w:lang w:val="uk-UA"/>
        </w:rPr>
        <w:t xml:space="preserve">) календарних днів </w:t>
      </w:r>
      <w:r w:rsidR="00AA3AEA" w:rsidRPr="00657D3E">
        <w:rPr>
          <w:sz w:val="24"/>
          <w:szCs w:val="24"/>
          <w:lang w:val="uk-UA" w:eastAsia="ru-RU"/>
        </w:rPr>
        <w:t>Підрядник</w:t>
      </w:r>
      <w:r w:rsidR="00AA3AEA" w:rsidRPr="00657D3E">
        <w:rPr>
          <w:sz w:val="24"/>
          <w:szCs w:val="24"/>
          <w:lang w:val="uk-UA"/>
        </w:rPr>
        <w:t xml:space="preserve"> на вимогу Замовника сплачує останньому штраф в розмірі 15 (п'ятнадцяти) відсотків від суми зазначеної в п. 2.1. </w:t>
      </w:r>
      <w:r w:rsidR="00BC5BE2" w:rsidRPr="00657D3E">
        <w:rPr>
          <w:sz w:val="24"/>
          <w:szCs w:val="24"/>
          <w:lang w:val="uk-UA"/>
        </w:rPr>
        <w:t xml:space="preserve"> В такому випадку Замовник має право в односторонньому порядку відмовитись від виконання цього Договору без </w:t>
      </w:r>
      <w:r w:rsidR="00BC5BE2" w:rsidRPr="00657D3E">
        <w:rPr>
          <w:sz w:val="24"/>
          <w:szCs w:val="24"/>
          <w:lang w:val="uk-UA"/>
        </w:rPr>
        <w:lastRenderedPageBreak/>
        <w:t>відшкодування Підряднику збитків, пов’язаних з такою відмовою. Договір буде вважатись припиненим з моменту отримання Підрядником повідомлення про відмову Замовника від виконання цього Договору.</w:t>
      </w:r>
    </w:p>
    <w:p w:rsidR="00AA3AEA" w:rsidRPr="00657D3E" w:rsidRDefault="00AA3AEA" w:rsidP="00AA3AEA">
      <w:pPr>
        <w:pStyle w:val="af1"/>
        <w:ind w:firstLine="426"/>
        <w:jc w:val="both"/>
        <w:rPr>
          <w:rFonts w:ascii="Times New Roman" w:hAnsi="Times New Roman"/>
          <w:sz w:val="24"/>
          <w:szCs w:val="24"/>
        </w:rPr>
      </w:pPr>
      <w:r w:rsidRPr="00657D3E">
        <w:rPr>
          <w:rFonts w:ascii="Times New Roman" w:hAnsi="Times New Roman"/>
          <w:sz w:val="24"/>
          <w:szCs w:val="24"/>
        </w:rPr>
        <w:t xml:space="preserve">5.2.4. У випадку настання обставин передбачених підпунктами пп. 5.2.1, 5.2.2, 5.2.3, п. 5.2. цього Договору Підрядник несе відповідальність за кожне таке порушення в повному обсязі, при цьому застосування до Підрядника відповідальності за одне порушення, передбачене одним із підпунктів п. 5.2. цього Договору не позбавляє Замовника права застосувати до Підрядника умови відповідальності передбачені іншими підпунктами п. 5.2. цього Договору у разі настання передбачених ними обставин з вини Підрядника. </w:t>
      </w:r>
    </w:p>
    <w:p w:rsidR="00A63963" w:rsidRPr="00B97455" w:rsidRDefault="00AA3AEA" w:rsidP="00AA3AEA">
      <w:pPr>
        <w:pStyle w:val="af1"/>
        <w:ind w:firstLine="426"/>
        <w:jc w:val="both"/>
        <w:rPr>
          <w:rFonts w:ascii="Times New Roman" w:hAnsi="Times New Roman"/>
          <w:color w:val="000000"/>
          <w:sz w:val="24"/>
          <w:szCs w:val="24"/>
          <w:lang w:eastAsia="ru-RU"/>
        </w:rPr>
      </w:pPr>
      <w:r w:rsidRPr="00657D3E">
        <w:rPr>
          <w:rFonts w:ascii="Times New Roman" w:hAnsi="Times New Roman"/>
          <w:sz w:val="24"/>
          <w:szCs w:val="24"/>
        </w:rPr>
        <w:t xml:space="preserve">5.2.5. </w:t>
      </w:r>
      <w:r w:rsidRPr="00657D3E">
        <w:rPr>
          <w:rFonts w:ascii="Times New Roman" w:hAnsi="Times New Roman"/>
          <w:color w:val="000000"/>
          <w:sz w:val="24"/>
          <w:szCs w:val="24"/>
          <w:lang w:eastAsia="ru-RU"/>
        </w:rPr>
        <w:t>У разі порушення Підрядником умов цього Договору, що тягне за собою застосування до нього умов відповідальності Замовник має право утримувати суми штрафних санкцій, які були нараховані за такі порушення при здійсненні ним розрахунків з Підрядником за виконані роботи за результатами відповідного етапу або Договору в цілому. У випадку, якщо протягом п’яти робочих днів після такого утримання Замовником штрафних санкцій при розрахунку з Підрядником останній не повідомить письмово Замовника щодо наявних в нього обґрунтованих заперечень, які обумовлюють відсутність підстав притягнення його до відповідальності згідно умов Договору, Підрядник вважається таким, який не заперечує проти об’єктивності та правомірності застосування до нього штрафних санкцій Замовником шляхом їх утримання під час розрахунку та позбавляється права вимоги до Замовника, що стосується неналежного (неповного) ним виконання свої</w:t>
      </w:r>
      <w:r w:rsidR="00F8361D" w:rsidRPr="00657D3E">
        <w:rPr>
          <w:rFonts w:ascii="Times New Roman" w:hAnsi="Times New Roman"/>
          <w:color w:val="000000"/>
          <w:sz w:val="24"/>
          <w:szCs w:val="24"/>
          <w:lang w:eastAsia="ru-RU"/>
        </w:rPr>
        <w:t>х грошових зобов’язань по оплати</w:t>
      </w:r>
      <w:r w:rsidRPr="00657D3E">
        <w:rPr>
          <w:rFonts w:ascii="Times New Roman" w:hAnsi="Times New Roman"/>
          <w:color w:val="000000"/>
          <w:sz w:val="24"/>
          <w:szCs w:val="24"/>
          <w:lang w:eastAsia="ru-RU"/>
        </w:rPr>
        <w:t xml:space="preserve"> р</w:t>
      </w:r>
      <w:r w:rsidR="00F8361D" w:rsidRPr="00657D3E">
        <w:rPr>
          <w:rFonts w:ascii="Times New Roman" w:hAnsi="Times New Roman"/>
          <w:color w:val="000000"/>
          <w:sz w:val="24"/>
          <w:szCs w:val="24"/>
          <w:lang w:eastAsia="ru-RU"/>
        </w:rPr>
        <w:t>обі</w:t>
      </w:r>
      <w:r w:rsidRPr="00657D3E">
        <w:rPr>
          <w:rFonts w:ascii="Times New Roman" w:hAnsi="Times New Roman"/>
          <w:color w:val="000000"/>
          <w:sz w:val="24"/>
          <w:szCs w:val="24"/>
          <w:lang w:eastAsia="ru-RU"/>
        </w:rPr>
        <w:t xml:space="preserve">т. </w:t>
      </w:r>
    </w:p>
    <w:p w:rsidR="0090379C" w:rsidRPr="00657D3E" w:rsidRDefault="00A63963" w:rsidP="00AA3AEA">
      <w:pPr>
        <w:pStyle w:val="af1"/>
        <w:ind w:firstLine="426"/>
        <w:jc w:val="both"/>
        <w:rPr>
          <w:rFonts w:ascii="Times New Roman" w:hAnsi="Times New Roman"/>
          <w:color w:val="000000"/>
          <w:sz w:val="24"/>
          <w:szCs w:val="24"/>
          <w:lang w:eastAsia="ru-RU"/>
        </w:rPr>
      </w:pPr>
      <w:r w:rsidRPr="00657D3E">
        <w:rPr>
          <w:rFonts w:ascii="Times New Roman" w:hAnsi="Times New Roman"/>
          <w:color w:val="000000"/>
          <w:sz w:val="24"/>
          <w:szCs w:val="24"/>
          <w:lang w:eastAsia="ru-RU"/>
        </w:rPr>
        <w:t xml:space="preserve">5.2.6. У разі не погодження Підрядника із застосуванням до нього </w:t>
      </w:r>
      <w:r w:rsidR="0090379C" w:rsidRPr="00657D3E">
        <w:rPr>
          <w:rFonts w:ascii="Times New Roman" w:hAnsi="Times New Roman"/>
          <w:color w:val="000000"/>
          <w:sz w:val="24"/>
          <w:szCs w:val="24"/>
          <w:lang w:eastAsia="ru-RU"/>
        </w:rPr>
        <w:t xml:space="preserve">штрафних санкцій </w:t>
      </w:r>
      <w:r w:rsidRPr="00657D3E">
        <w:rPr>
          <w:rFonts w:ascii="Times New Roman" w:hAnsi="Times New Roman"/>
          <w:color w:val="000000"/>
          <w:sz w:val="24"/>
          <w:szCs w:val="24"/>
          <w:lang w:eastAsia="ru-RU"/>
        </w:rPr>
        <w:t>Замовником на умовах пп. 5.2.5.</w:t>
      </w:r>
      <w:r w:rsidR="0090379C" w:rsidRPr="00657D3E">
        <w:rPr>
          <w:rFonts w:ascii="Times New Roman" w:hAnsi="Times New Roman"/>
          <w:color w:val="000000"/>
          <w:sz w:val="24"/>
          <w:szCs w:val="24"/>
          <w:lang w:eastAsia="ru-RU"/>
        </w:rPr>
        <w:t xml:space="preserve"> Договору</w:t>
      </w:r>
      <w:r w:rsidRPr="00657D3E">
        <w:rPr>
          <w:rFonts w:ascii="Times New Roman" w:hAnsi="Times New Roman"/>
          <w:color w:val="000000"/>
          <w:sz w:val="24"/>
          <w:szCs w:val="24"/>
          <w:lang w:eastAsia="ru-RU"/>
        </w:rPr>
        <w:t xml:space="preserve"> Підрядник має право звернутися з відповідним позовом до суду</w:t>
      </w:r>
      <w:r w:rsidR="0090379C" w:rsidRPr="00657D3E">
        <w:rPr>
          <w:rFonts w:ascii="Times New Roman" w:hAnsi="Times New Roman"/>
          <w:color w:val="000000"/>
          <w:sz w:val="24"/>
          <w:szCs w:val="24"/>
          <w:lang w:eastAsia="ru-RU"/>
        </w:rPr>
        <w:t xml:space="preserve"> про стягнення заборгованості. Строк розгляду господарської справи судом за таким позовом Підрядника не вважається строком порушення Замовником своїх грошових зобов’язань, в зв’язку з чим, Підрядник протягом такого строку не має права нараховувати Замовнику штрафні санкції  передбачені п. 5.3. Договору,  а також інші нарахування, в тому числі й на підставі  ст. 625 ЦК України.</w:t>
      </w:r>
      <w:r w:rsidR="004A66F4" w:rsidRPr="00657D3E">
        <w:rPr>
          <w:rFonts w:ascii="Times New Roman" w:hAnsi="Times New Roman"/>
          <w:color w:val="000000"/>
          <w:sz w:val="24"/>
          <w:szCs w:val="24"/>
          <w:lang w:eastAsia="ru-RU"/>
        </w:rPr>
        <w:t xml:space="preserve"> У випадку задоволення позову Підрядника перебіг строку нарахування штрафних санкцій Замовнику починається з дати набрання відповідного рішення господарського суду законної сили (чинності).</w:t>
      </w:r>
    </w:p>
    <w:p w:rsidR="00BC5BE2" w:rsidRPr="004C412F" w:rsidRDefault="0090379C" w:rsidP="001F6F56">
      <w:pPr>
        <w:pStyle w:val="af1"/>
        <w:ind w:firstLine="426"/>
        <w:jc w:val="both"/>
        <w:rPr>
          <w:rFonts w:ascii="Times New Roman" w:hAnsi="Times New Roman"/>
          <w:sz w:val="24"/>
          <w:szCs w:val="24"/>
        </w:rPr>
      </w:pPr>
      <w:r w:rsidRPr="004C412F">
        <w:rPr>
          <w:rFonts w:ascii="Times New Roman" w:hAnsi="Times New Roman"/>
          <w:color w:val="000000"/>
          <w:sz w:val="24"/>
          <w:szCs w:val="24"/>
          <w:lang w:eastAsia="ru-RU"/>
        </w:rPr>
        <w:t xml:space="preserve"> </w:t>
      </w:r>
      <w:r w:rsidR="00F8361D" w:rsidRPr="004C412F">
        <w:rPr>
          <w:rFonts w:ascii="Times New Roman" w:hAnsi="Times New Roman"/>
          <w:sz w:val="24"/>
          <w:szCs w:val="24"/>
        </w:rPr>
        <w:t xml:space="preserve"> </w:t>
      </w:r>
      <w:r w:rsidR="005A54BB" w:rsidRPr="004C412F">
        <w:rPr>
          <w:rFonts w:ascii="Times New Roman" w:hAnsi="Times New Roman"/>
          <w:sz w:val="24"/>
          <w:szCs w:val="24"/>
        </w:rPr>
        <w:t>5.3</w:t>
      </w:r>
      <w:r w:rsidR="00BC5BE2" w:rsidRPr="004C412F">
        <w:rPr>
          <w:rFonts w:ascii="Times New Roman" w:hAnsi="Times New Roman"/>
          <w:sz w:val="24"/>
          <w:szCs w:val="24"/>
        </w:rPr>
        <w:t xml:space="preserve">. За несвоєчасне проведення розрахунків Замовник сплачує </w:t>
      </w:r>
      <w:r w:rsidR="00BC5BE2" w:rsidRPr="004C412F">
        <w:rPr>
          <w:rFonts w:ascii="Times New Roman" w:hAnsi="Times New Roman"/>
          <w:sz w:val="24"/>
          <w:szCs w:val="24"/>
          <w:lang w:eastAsia="ru-RU"/>
        </w:rPr>
        <w:t>Підрядникові</w:t>
      </w:r>
      <w:r w:rsidR="00BC5BE2" w:rsidRPr="004C412F">
        <w:rPr>
          <w:rFonts w:ascii="Times New Roman" w:hAnsi="Times New Roman"/>
          <w:sz w:val="24"/>
          <w:szCs w:val="24"/>
        </w:rPr>
        <w:t xml:space="preserve"> пеню в розмірі подвійної облікової ставки НБУ що діяла в період, за який сплачується пеня від несвоєчасно перерахованої суми за кожний день такого прострочення</w:t>
      </w:r>
      <w:r w:rsidR="00F8361D" w:rsidRPr="004C412F">
        <w:rPr>
          <w:rFonts w:ascii="Times New Roman" w:hAnsi="Times New Roman"/>
          <w:sz w:val="24"/>
          <w:szCs w:val="24"/>
        </w:rPr>
        <w:t xml:space="preserve"> окрім випадків передбачених підпунктом 5.2.5. Договору</w:t>
      </w:r>
      <w:r w:rsidR="00BC5BE2" w:rsidRPr="004C412F">
        <w:rPr>
          <w:rFonts w:ascii="Times New Roman" w:hAnsi="Times New Roman"/>
          <w:sz w:val="24"/>
          <w:szCs w:val="24"/>
        </w:rPr>
        <w:t>.</w:t>
      </w:r>
    </w:p>
    <w:p w:rsidR="00BC5BE2" w:rsidRPr="00657D3E" w:rsidRDefault="00AA3AEA" w:rsidP="00F8361D">
      <w:pPr>
        <w:spacing w:before="60"/>
        <w:ind w:firstLine="567"/>
        <w:jc w:val="both"/>
        <w:rPr>
          <w:sz w:val="24"/>
          <w:szCs w:val="24"/>
          <w:lang w:val="uk-UA"/>
        </w:rPr>
      </w:pPr>
      <w:r w:rsidRPr="00657D3E">
        <w:rPr>
          <w:sz w:val="24"/>
          <w:szCs w:val="24"/>
          <w:lang w:val="uk-UA"/>
        </w:rPr>
        <w:t>5.4</w:t>
      </w:r>
      <w:r w:rsidR="00BC5BE2" w:rsidRPr="00657D3E">
        <w:rPr>
          <w:sz w:val="24"/>
          <w:szCs w:val="24"/>
          <w:lang w:val="uk-UA"/>
        </w:rPr>
        <w:t>. Сплата неустойки не звільняє Сторони від виконання зобов'язань за цим Договором.</w:t>
      </w:r>
    </w:p>
    <w:p w:rsidR="00F8361D" w:rsidRPr="00657D3E" w:rsidRDefault="00EB4562" w:rsidP="00F8361D">
      <w:pPr>
        <w:spacing w:before="240"/>
        <w:ind w:firstLine="567"/>
        <w:jc w:val="center"/>
        <w:rPr>
          <w:b/>
          <w:sz w:val="24"/>
          <w:szCs w:val="24"/>
          <w:lang w:val="uk-UA"/>
        </w:rPr>
      </w:pPr>
      <w:r>
        <w:rPr>
          <w:b/>
          <w:sz w:val="24"/>
          <w:szCs w:val="24"/>
          <w:lang w:val="uk-UA"/>
        </w:rPr>
        <w:t xml:space="preserve">6 </w:t>
      </w:r>
      <w:r w:rsidR="00F8361D" w:rsidRPr="00657D3E">
        <w:rPr>
          <w:b/>
          <w:sz w:val="24"/>
          <w:szCs w:val="24"/>
          <w:lang w:val="uk-UA"/>
        </w:rPr>
        <w:t>ПОРЯДОК ВИРІШЕННЯ СПОРІВ І РОЗБІЖНОСТЕЙ</w:t>
      </w:r>
    </w:p>
    <w:p w:rsidR="00F8361D" w:rsidRPr="00657D3E" w:rsidRDefault="00F8361D" w:rsidP="00F8361D">
      <w:pPr>
        <w:spacing w:before="60"/>
        <w:ind w:firstLine="567"/>
        <w:jc w:val="both"/>
        <w:rPr>
          <w:sz w:val="24"/>
          <w:szCs w:val="24"/>
          <w:lang w:val="uk-UA"/>
        </w:rPr>
      </w:pPr>
      <w:r w:rsidRPr="00657D3E">
        <w:rPr>
          <w:sz w:val="24"/>
          <w:szCs w:val="24"/>
          <w:lang w:val="uk-UA"/>
        </w:rPr>
        <w:t>6.1. Спори і розбіжності, що виникли між Сторонами в ході виконання Договору, вирішуються шляхом переговорів.</w:t>
      </w:r>
    </w:p>
    <w:p w:rsidR="00F8361D" w:rsidRPr="00657D3E" w:rsidRDefault="00F8361D" w:rsidP="00F8361D">
      <w:pPr>
        <w:spacing w:before="60"/>
        <w:ind w:firstLine="567"/>
        <w:jc w:val="both"/>
        <w:rPr>
          <w:sz w:val="24"/>
          <w:szCs w:val="24"/>
          <w:lang w:val="uk-UA"/>
        </w:rPr>
      </w:pPr>
      <w:r w:rsidRPr="00657D3E">
        <w:rPr>
          <w:sz w:val="24"/>
          <w:szCs w:val="24"/>
          <w:lang w:val="uk-UA"/>
        </w:rPr>
        <w:t>6.2. Будь-яка суперечка, розбіжність або вимога, що випливають з цього Договору або пов’язані з ним або стосуються його порушення, припинення або недійсності, підлягають остаточному вирішенню в судах України у відповідності до матеріального та процесуального права України.</w:t>
      </w:r>
    </w:p>
    <w:p w:rsidR="00F8361D" w:rsidRPr="00657D3E" w:rsidRDefault="00F8361D" w:rsidP="00F8361D">
      <w:pPr>
        <w:spacing w:before="240"/>
        <w:ind w:firstLine="567"/>
        <w:jc w:val="center"/>
        <w:rPr>
          <w:b/>
          <w:sz w:val="24"/>
          <w:szCs w:val="24"/>
          <w:lang w:val="uk-UA"/>
        </w:rPr>
      </w:pPr>
      <w:r w:rsidRPr="00657D3E">
        <w:rPr>
          <w:b/>
          <w:sz w:val="24"/>
          <w:szCs w:val="24"/>
          <w:lang w:val="uk-UA"/>
        </w:rPr>
        <w:t>7 ФОРС-МАЖОР</w:t>
      </w:r>
    </w:p>
    <w:p w:rsidR="00F8361D" w:rsidRPr="00657D3E" w:rsidRDefault="00F8361D" w:rsidP="00F8361D">
      <w:pPr>
        <w:spacing w:before="60"/>
        <w:ind w:firstLine="567"/>
        <w:jc w:val="both"/>
        <w:rPr>
          <w:sz w:val="24"/>
          <w:szCs w:val="24"/>
          <w:lang w:val="uk-UA"/>
        </w:rPr>
      </w:pPr>
      <w:r w:rsidRPr="00657D3E">
        <w:rPr>
          <w:sz w:val="24"/>
          <w:szCs w:val="24"/>
          <w:lang w:val="uk-UA"/>
        </w:rPr>
        <w:t>7.1.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обставини непереборної сили (пожежа, повінь, землетрус, інші стихійні лиха, війна і військові дії, блокада, страйк тощо).</w:t>
      </w:r>
    </w:p>
    <w:p w:rsidR="00F8361D" w:rsidRPr="00657D3E" w:rsidRDefault="00F8361D" w:rsidP="00F8361D">
      <w:pPr>
        <w:spacing w:before="60"/>
        <w:ind w:firstLine="567"/>
        <w:jc w:val="both"/>
        <w:rPr>
          <w:sz w:val="24"/>
          <w:szCs w:val="24"/>
          <w:lang w:val="uk-UA"/>
        </w:rPr>
      </w:pPr>
      <w:r w:rsidRPr="00657D3E">
        <w:rPr>
          <w:sz w:val="24"/>
          <w:szCs w:val="24"/>
          <w:lang w:val="uk-UA"/>
        </w:rPr>
        <w:t xml:space="preserve">7.2. У випадку, якщо Сторона підпала під дію форс-мажору, що вплинуло на можливість виконання нею своїх зобов’язань за цим Договором, строк виконання </w:t>
      </w:r>
      <w:r w:rsidRPr="00657D3E">
        <w:rPr>
          <w:sz w:val="24"/>
          <w:szCs w:val="24"/>
          <w:lang w:val="uk-UA"/>
        </w:rPr>
        <w:lastRenderedPageBreak/>
        <w:t>зобов’язань відкладається відповідно до часу, протягом якого будуть діяти такі обставини форс-мажору.</w:t>
      </w:r>
    </w:p>
    <w:p w:rsidR="00F8361D" w:rsidRPr="00657D3E" w:rsidRDefault="00F8361D" w:rsidP="00F8361D">
      <w:pPr>
        <w:spacing w:before="60"/>
        <w:ind w:firstLine="567"/>
        <w:jc w:val="both"/>
        <w:rPr>
          <w:sz w:val="24"/>
          <w:szCs w:val="24"/>
          <w:lang w:val="uk-UA"/>
        </w:rPr>
      </w:pPr>
      <w:r w:rsidRPr="00657D3E">
        <w:rPr>
          <w:sz w:val="24"/>
          <w:szCs w:val="24"/>
          <w:lang w:val="uk-UA"/>
        </w:rPr>
        <w:t>7.3. Дія обставин форс-мажору повинна бути підтверджена в порядку, визначеному чинним законодавством України.</w:t>
      </w:r>
    </w:p>
    <w:p w:rsidR="00F8361D" w:rsidRPr="00657D3E" w:rsidRDefault="00F8361D" w:rsidP="00F8361D">
      <w:pPr>
        <w:tabs>
          <w:tab w:val="left" w:pos="709"/>
        </w:tabs>
        <w:spacing w:before="240"/>
        <w:ind w:firstLine="567"/>
        <w:jc w:val="center"/>
        <w:rPr>
          <w:b/>
          <w:sz w:val="24"/>
          <w:szCs w:val="24"/>
          <w:lang w:val="uk-UA"/>
        </w:rPr>
      </w:pPr>
      <w:r w:rsidRPr="00657D3E">
        <w:rPr>
          <w:b/>
          <w:sz w:val="24"/>
          <w:szCs w:val="24"/>
          <w:lang w:val="uk-UA"/>
        </w:rPr>
        <w:t>8  ТЕРМІН ДІЇ ДОГОВОРУ ТА ІНШІ УМОВИ</w:t>
      </w:r>
    </w:p>
    <w:p w:rsidR="00F8361D" w:rsidRPr="00657D3E" w:rsidRDefault="00F8361D" w:rsidP="00F8361D">
      <w:pPr>
        <w:spacing w:before="60"/>
        <w:ind w:firstLine="567"/>
        <w:jc w:val="both"/>
        <w:rPr>
          <w:sz w:val="24"/>
          <w:szCs w:val="24"/>
          <w:lang w:val="uk-UA"/>
        </w:rPr>
      </w:pPr>
      <w:r w:rsidRPr="00657D3E">
        <w:rPr>
          <w:sz w:val="24"/>
          <w:szCs w:val="24"/>
          <w:lang w:val="uk-UA"/>
        </w:rPr>
        <w:t>8.1. Договір набирає сили з дати його підписання Сторонами і діє до повного виконання Сторонами взятих на себе договірних зобов’язань.</w:t>
      </w:r>
    </w:p>
    <w:p w:rsidR="00F8361D" w:rsidRPr="00657D3E" w:rsidRDefault="00F8361D" w:rsidP="00F8361D">
      <w:pPr>
        <w:spacing w:before="60"/>
        <w:ind w:firstLine="567"/>
        <w:jc w:val="both"/>
        <w:rPr>
          <w:sz w:val="24"/>
          <w:szCs w:val="24"/>
          <w:lang w:val="uk-UA"/>
        </w:rPr>
      </w:pPr>
      <w:r w:rsidRPr="00657D3E">
        <w:rPr>
          <w:sz w:val="24"/>
          <w:szCs w:val="24"/>
          <w:lang w:val="uk-UA"/>
        </w:rPr>
        <w:t>8.2. Умови Договору можуть бути змінені або доповнені за взаємною згодою Сторін і стають дійсними за умови, якщо вони виконані в письмовій формі у вигляді додатків (специфікацій, додаткових угод, доповнень та ін.) та підписані Сторонами.</w:t>
      </w:r>
    </w:p>
    <w:p w:rsidR="00F8361D" w:rsidRPr="00657D3E" w:rsidRDefault="00F8361D" w:rsidP="00F8361D">
      <w:pPr>
        <w:spacing w:before="60"/>
        <w:ind w:firstLine="567"/>
        <w:jc w:val="both"/>
        <w:rPr>
          <w:sz w:val="24"/>
          <w:szCs w:val="24"/>
          <w:lang w:val="uk-UA"/>
        </w:rPr>
      </w:pPr>
      <w:r w:rsidRPr="00657D3E">
        <w:rPr>
          <w:sz w:val="24"/>
          <w:szCs w:val="24"/>
          <w:lang w:val="uk-UA"/>
        </w:rPr>
        <w:t>8.3. </w:t>
      </w:r>
      <w:r w:rsidRPr="00657D3E">
        <w:rPr>
          <w:sz w:val="24"/>
          <w:szCs w:val="24"/>
          <w:lang w:val="uk-UA" w:eastAsia="ru-RU"/>
        </w:rPr>
        <w:t xml:space="preserve">Цей </w:t>
      </w:r>
      <w:r w:rsidRPr="00657D3E">
        <w:rPr>
          <w:sz w:val="24"/>
          <w:szCs w:val="24"/>
          <w:lang w:val="uk-UA"/>
        </w:rPr>
        <w:t xml:space="preserve">Договір, його зміст, а також усі доповнення до нього </w:t>
      </w:r>
      <w:r w:rsidRPr="00657D3E">
        <w:rPr>
          <w:sz w:val="24"/>
          <w:szCs w:val="24"/>
          <w:lang w:val="uk-UA" w:eastAsia="ru-RU"/>
        </w:rPr>
        <w:t>та інформація яка надається Замовником Підрядникові в процесі його виконання є конфіденційною інформацією</w:t>
      </w:r>
      <w:r w:rsidRPr="00657D3E">
        <w:rPr>
          <w:sz w:val="24"/>
          <w:szCs w:val="24"/>
          <w:lang w:val="uk-UA"/>
        </w:rPr>
        <w:t xml:space="preserve"> і не </w:t>
      </w:r>
      <w:r w:rsidRPr="00657D3E">
        <w:rPr>
          <w:sz w:val="24"/>
          <w:szCs w:val="24"/>
          <w:lang w:val="uk-UA" w:eastAsia="ru-RU"/>
        </w:rPr>
        <w:t>підлягає</w:t>
      </w:r>
      <w:r w:rsidRPr="00657D3E">
        <w:rPr>
          <w:sz w:val="24"/>
          <w:szCs w:val="24"/>
          <w:lang w:val="uk-UA"/>
        </w:rPr>
        <w:t xml:space="preserve"> розголошенню або використанню Сторонами без попередньої письмової згоди іншої Сторони.</w:t>
      </w:r>
    </w:p>
    <w:p w:rsidR="00F8361D" w:rsidRPr="00657D3E" w:rsidRDefault="00F8361D" w:rsidP="00F8361D">
      <w:pPr>
        <w:spacing w:before="60"/>
        <w:ind w:firstLine="567"/>
        <w:jc w:val="both"/>
        <w:rPr>
          <w:sz w:val="24"/>
          <w:szCs w:val="24"/>
          <w:lang w:val="uk-UA"/>
        </w:rPr>
      </w:pPr>
      <w:r w:rsidRPr="00657D3E">
        <w:rPr>
          <w:sz w:val="24"/>
          <w:szCs w:val="24"/>
          <w:lang w:val="uk-UA"/>
        </w:rPr>
        <w:t>8.4. Сторони зобов’язуються письмово повідомляти одна одну про зміну поштової, юридичної адреси або банківських реквізитів.</w:t>
      </w:r>
    </w:p>
    <w:p w:rsidR="00F8361D" w:rsidRPr="00657D3E" w:rsidRDefault="00F8361D" w:rsidP="00F8361D">
      <w:pPr>
        <w:spacing w:before="60"/>
        <w:ind w:firstLine="567"/>
        <w:jc w:val="both"/>
        <w:rPr>
          <w:sz w:val="24"/>
          <w:szCs w:val="24"/>
          <w:lang w:val="uk-UA"/>
        </w:rPr>
      </w:pPr>
      <w:r w:rsidRPr="00657D3E">
        <w:rPr>
          <w:sz w:val="24"/>
          <w:szCs w:val="24"/>
          <w:lang w:val="uk-UA"/>
        </w:rPr>
        <w:t>8.5. Всі попередні перемовини, домовленості, протоколи втрачають силу після підписання цього Договору.</w:t>
      </w:r>
    </w:p>
    <w:p w:rsidR="00F8361D" w:rsidRPr="00657D3E" w:rsidRDefault="00F8361D" w:rsidP="00F8361D">
      <w:pPr>
        <w:spacing w:before="60"/>
        <w:ind w:firstLine="567"/>
        <w:jc w:val="both"/>
        <w:rPr>
          <w:sz w:val="24"/>
          <w:szCs w:val="24"/>
          <w:lang w:val="uk-UA"/>
        </w:rPr>
      </w:pPr>
      <w:r w:rsidRPr="00657D3E">
        <w:rPr>
          <w:sz w:val="24"/>
          <w:szCs w:val="24"/>
          <w:lang w:val="uk-UA"/>
        </w:rPr>
        <w:t>8.6. Договір складений українською мовою в двох примірниках (по одному примірнику для кожної із Сторін), які мають однакову юридичну силу.</w:t>
      </w:r>
    </w:p>
    <w:p w:rsidR="00F8361D" w:rsidRPr="00657D3E" w:rsidRDefault="00F8361D" w:rsidP="00F8361D">
      <w:pPr>
        <w:spacing w:before="60"/>
        <w:ind w:firstLine="567"/>
        <w:jc w:val="both"/>
        <w:rPr>
          <w:sz w:val="24"/>
          <w:szCs w:val="24"/>
          <w:lang w:val="uk-UA"/>
        </w:rPr>
      </w:pPr>
      <w:r w:rsidRPr="00657D3E">
        <w:rPr>
          <w:sz w:val="24"/>
          <w:szCs w:val="24"/>
          <w:lang w:val="uk-UA"/>
        </w:rPr>
        <w:t>8.7. </w:t>
      </w:r>
      <w:r w:rsidRPr="00657D3E">
        <w:rPr>
          <w:sz w:val="24"/>
          <w:szCs w:val="24"/>
          <w:lang w:val="uk-UA" w:eastAsia="ru-RU"/>
        </w:rPr>
        <w:t>Підрядник</w:t>
      </w:r>
      <w:r w:rsidRPr="00657D3E">
        <w:rPr>
          <w:sz w:val="24"/>
          <w:szCs w:val="24"/>
          <w:lang w:val="uk-UA"/>
        </w:rPr>
        <w:t xml:space="preserve"> гарантує, що має всі необхідні ліцензії, а також іншу дозвільну документацію для виконання Робіт, передбачених цим Договором. У випадку зупинення дії дозвільної документації чи анулювання її в порядку установленому чинним законодавством України, </w:t>
      </w:r>
      <w:r w:rsidRPr="00657D3E">
        <w:rPr>
          <w:sz w:val="24"/>
          <w:szCs w:val="24"/>
          <w:lang w:val="uk-UA" w:eastAsia="ru-RU"/>
        </w:rPr>
        <w:t>Підрядник</w:t>
      </w:r>
      <w:r w:rsidRPr="00657D3E">
        <w:rPr>
          <w:sz w:val="24"/>
          <w:szCs w:val="24"/>
          <w:lang w:val="uk-UA"/>
        </w:rPr>
        <w:t xml:space="preserve"> зобов’язаний зупинити виконання Робіт та повідомити про це Замовника у строк не пізніше 1 (одного) дня з моменту такого зупинення чи анулювання.</w:t>
      </w:r>
    </w:p>
    <w:p w:rsidR="00F8361D" w:rsidRPr="00657D3E" w:rsidRDefault="00F8361D" w:rsidP="00F8361D">
      <w:pPr>
        <w:spacing w:before="60"/>
        <w:ind w:firstLine="567"/>
        <w:jc w:val="both"/>
        <w:rPr>
          <w:sz w:val="24"/>
          <w:szCs w:val="24"/>
          <w:lang w:val="uk-UA" w:eastAsia="ru-RU"/>
        </w:rPr>
      </w:pPr>
      <w:r w:rsidRPr="00657D3E">
        <w:rPr>
          <w:sz w:val="24"/>
          <w:szCs w:val="24"/>
          <w:lang w:val="uk-UA" w:eastAsia="ru-RU"/>
        </w:rPr>
        <w:t>8.8. Сторони зобов’язуються проявляти увагу та ретельність з метою недопущення жодної прямої або непрямої пропозиції, сплати, підбурювання або згоди на отримання хабарів у будь-якій формі у зв’язку із цим Договором. Це зобов’язання поширюється на стосунки працівників та представників однієї Сторони із працівниками та представниками іншої Сторони або третіх осіб у зв’язку із цим Договором. Всі звіти, підготовлені відповідно до або на підставі цього Договору, в тому числі рахунки-фактури, документи, що стосуються виставлення рахунків, повідомлення, звіти та фінансові розрахунки, повинні правдиво відображати факти стосовно діяльності та операцій, яких вони стосуються.</w:t>
      </w:r>
    </w:p>
    <w:p w:rsidR="00F8361D" w:rsidRPr="00657D3E" w:rsidRDefault="00F8361D" w:rsidP="00F8361D">
      <w:pPr>
        <w:spacing w:before="60"/>
        <w:ind w:firstLine="567"/>
        <w:jc w:val="both"/>
        <w:rPr>
          <w:sz w:val="24"/>
          <w:szCs w:val="24"/>
          <w:lang w:val="uk-UA" w:eastAsia="ru-RU"/>
        </w:rPr>
      </w:pPr>
      <w:r w:rsidRPr="00657D3E">
        <w:rPr>
          <w:sz w:val="24"/>
          <w:szCs w:val="24"/>
          <w:lang w:val="uk-UA" w:eastAsia="ru-RU"/>
        </w:rPr>
        <w:t xml:space="preserve">8.9. Підрядник підтверджує, що він ознайомлений з Політикою компанії </w:t>
      </w:r>
      <w:proofErr w:type="spellStart"/>
      <w:r w:rsidRPr="00657D3E">
        <w:rPr>
          <w:sz w:val="24"/>
          <w:szCs w:val="24"/>
          <w:lang w:val="uk-UA" w:eastAsia="ru-RU"/>
        </w:rPr>
        <w:t>Регал</w:t>
      </w:r>
      <w:proofErr w:type="spellEnd"/>
      <w:r w:rsidRPr="00657D3E">
        <w:rPr>
          <w:sz w:val="24"/>
          <w:szCs w:val="24"/>
          <w:lang w:val="uk-UA" w:eastAsia="ru-RU"/>
        </w:rPr>
        <w:t xml:space="preserve"> Петролеум по боротьбі з хабарництвом та корупцією за </w:t>
      </w:r>
      <w:proofErr w:type="spellStart"/>
      <w:r w:rsidRPr="00657D3E">
        <w:rPr>
          <w:sz w:val="24"/>
          <w:szCs w:val="24"/>
          <w:lang w:val="uk-UA" w:eastAsia="ru-RU"/>
        </w:rPr>
        <w:t>інтернет-посиланням</w:t>
      </w:r>
      <w:proofErr w:type="spellEnd"/>
      <w:r w:rsidRPr="00657D3E">
        <w:rPr>
          <w:sz w:val="24"/>
          <w:szCs w:val="24"/>
          <w:lang w:val="uk-UA" w:eastAsia="ru-RU"/>
        </w:rPr>
        <w:t xml:space="preserve">: </w:t>
      </w:r>
      <w:r w:rsidRPr="00657D3E">
        <w:rPr>
          <w:sz w:val="24"/>
          <w:szCs w:val="24"/>
          <w:u w:val="single"/>
          <w:lang w:val="uk-UA" w:eastAsia="ru-RU"/>
        </w:rPr>
        <w:t>https://portal.regalukraine.com/publicupload.nsf</w:t>
      </w:r>
      <w:r w:rsidRPr="00657D3E">
        <w:rPr>
          <w:sz w:val="24"/>
          <w:szCs w:val="24"/>
          <w:lang w:val="uk-UA" w:eastAsia="ru-RU"/>
        </w:rPr>
        <w:t xml:space="preserve">. У разі виявлення випадку, коли, на думку Підрядника, поведінка або очікувана поведінка будь-якого співробітника Підрядника порушує чи може порушити норми Політики компанії </w:t>
      </w:r>
      <w:proofErr w:type="spellStart"/>
      <w:r w:rsidRPr="00657D3E">
        <w:rPr>
          <w:sz w:val="24"/>
          <w:szCs w:val="24"/>
          <w:lang w:val="uk-UA" w:eastAsia="ru-RU"/>
        </w:rPr>
        <w:t>Регал</w:t>
      </w:r>
      <w:proofErr w:type="spellEnd"/>
      <w:r w:rsidRPr="00657D3E">
        <w:rPr>
          <w:sz w:val="24"/>
          <w:szCs w:val="24"/>
          <w:lang w:val="uk-UA" w:eastAsia="ru-RU"/>
        </w:rPr>
        <w:t xml:space="preserve"> Петролеум по боротьбі з хабарництвом та корупцією або зашкодити репутації будь-якої компанії </w:t>
      </w:r>
      <w:proofErr w:type="spellStart"/>
      <w:r w:rsidRPr="00657D3E">
        <w:rPr>
          <w:sz w:val="24"/>
          <w:szCs w:val="24"/>
          <w:lang w:val="uk-UA" w:eastAsia="ru-RU"/>
        </w:rPr>
        <w:t>Регал</w:t>
      </w:r>
      <w:proofErr w:type="spellEnd"/>
      <w:r w:rsidRPr="00657D3E">
        <w:rPr>
          <w:sz w:val="24"/>
          <w:szCs w:val="24"/>
          <w:lang w:val="uk-UA" w:eastAsia="ru-RU"/>
        </w:rPr>
        <w:t xml:space="preserve"> Петролеум, Підрядник повинен якомога швидше повідомити Замовника про таку поведінку співробітника Замовника.</w:t>
      </w:r>
    </w:p>
    <w:p w:rsidR="00F8361D" w:rsidRPr="00657D3E" w:rsidRDefault="00F8361D" w:rsidP="00F8361D">
      <w:pPr>
        <w:spacing w:before="60"/>
        <w:ind w:firstLine="567"/>
        <w:jc w:val="both"/>
        <w:rPr>
          <w:sz w:val="24"/>
          <w:szCs w:val="24"/>
          <w:lang w:val="uk-UA" w:eastAsia="ru-RU"/>
        </w:rPr>
      </w:pPr>
      <w:r w:rsidRPr="00657D3E">
        <w:rPr>
          <w:sz w:val="24"/>
          <w:szCs w:val="24"/>
          <w:lang w:val="uk-UA" w:eastAsia="ru-RU"/>
        </w:rPr>
        <w:t>8.10. Сторони підтверджують, що вони є платниками податку на прибуток підприємств у відповідності до пункту 151.1 статті 151 Податкового кодексу України.</w:t>
      </w:r>
    </w:p>
    <w:p w:rsidR="00F8361D" w:rsidRPr="00657D3E" w:rsidRDefault="00F8361D" w:rsidP="00F8361D">
      <w:pPr>
        <w:spacing w:before="60"/>
        <w:ind w:firstLine="567"/>
        <w:jc w:val="both"/>
        <w:rPr>
          <w:sz w:val="24"/>
          <w:szCs w:val="24"/>
          <w:lang w:val="uk-UA" w:eastAsia="ru-RU"/>
        </w:rPr>
      </w:pPr>
      <w:r w:rsidRPr="00657D3E">
        <w:rPr>
          <w:sz w:val="24"/>
          <w:szCs w:val="24"/>
          <w:lang w:val="uk-UA" w:eastAsia="ru-RU"/>
        </w:rPr>
        <w:t>8.11. Сторони підтверджують, що вони є платниками податку на додану вартість.</w:t>
      </w:r>
    </w:p>
    <w:p w:rsidR="00482B15" w:rsidRPr="00657D3E" w:rsidRDefault="00F8361D" w:rsidP="005B4594">
      <w:pPr>
        <w:spacing w:before="60"/>
        <w:ind w:firstLine="567"/>
        <w:jc w:val="both"/>
        <w:rPr>
          <w:color w:val="000000"/>
          <w:spacing w:val="-2"/>
          <w:sz w:val="24"/>
          <w:szCs w:val="24"/>
          <w:lang w:val="uk-UA"/>
        </w:rPr>
      </w:pPr>
      <w:r w:rsidRPr="00657D3E">
        <w:rPr>
          <w:sz w:val="24"/>
          <w:szCs w:val="24"/>
          <w:lang w:val="uk-UA" w:eastAsia="ru-RU"/>
        </w:rPr>
        <w:t>8.12. Сторони повинні письмово повідомляти одна одну про зміну реквізитів, вказаних в статті 10 цього Договору протягом 5 (п’яти) днів з моменту такої зміни.</w:t>
      </w:r>
    </w:p>
    <w:p w:rsidR="00482B15" w:rsidRPr="00657D3E" w:rsidRDefault="00482B15" w:rsidP="00AB055C">
      <w:pPr>
        <w:shd w:val="clear" w:color="auto" w:fill="FFFFFF"/>
        <w:ind w:firstLine="567"/>
        <w:jc w:val="both"/>
        <w:rPr>
          <w:color w:val="000000"/>
          <w:spacing w:val="1"/>
          <w:sz w:val="24"/>
          <w:szCs w:val="24"/>
          <w:lang w:val="uk-UA"/>
        </w:rPr>
      </w:pPr>
      <w:r w:rsidRPr="00657D3E">
        <w:rPr>
          <w:color w:val="000000"/>
          <w:spacing w:val="-2"/>
          <w:sz w:val="24"/>
          <w:szCs w:val="24"/>
          <w:lang w:val="uk-UA"/>
        </w:rPr>
        <w:t xml:space="preserve">8.13. Невід’ємною частиною </w:t>
      </w:r>
      <w:r w:rsidRPr="00657D3E">
        <w:rPr>
          <w:color w:val="000000"/>
          <w:spacing w:val="1"/>
          <w:sz w:val="24"/>
          <w:szCs w:val="24"/>
          <w:lang w:val="uk-UA"/>
        </w:rPr>
        <w:t>цього договору є:</w:t>
      </w:r>
    </w:p>
    <w:p w:rsidR="00482B15" w:rsidRPr="00657D3E" w:rsidRDefault="00482B15" w:rsidP="00AB055C">
      <w:pPr>
        <w:ind w:firstLine="567"/>
        <w:jc w:val="both"/>
        <w:rPr>
          <w:sz w:val="2"/>
          <w:szCs w:val="2"/>
          <w:lang w:val="uk-UA"/>
        </w:rPr>
      </w:pPr>
    </w:p>
    <w:p w:rsidR="00482B15" w:rsidRPr="00657D3E" w:rsidRDefault="00850A04" w:rsidP="00AB055C">
      <w:pPr>
        <w:shd w:val="clear" w:color="auto" w:fill="FFFFFF"/>
        <w:tabs>
          <w:tab w:val="left" w:pos="494"/>
          <w:tab w:val="left" w:pos="8352"/>
        </w:tabs>
        <w:ind w:firstLine="567"/>
        <w:jc w:val="both"/>
        <w:rPr>
          <w:color w:val="000000"/>
          <w:spacing w:val="-2"/>
          <w:sz w:val="24"/>
          <w:szCs w:val="24"/>
          <w:lang w:val="uk-UA"/>
        </w:rPr>
      </w:pPr>
      <w:r w:rsidRPr="00657D3E">
        <w:rPr>
          <w:color w:val="000000"/>
          <w:spacing w:val="-2"/>
          <w:sz w:val="24"/>
          <w:szCs w:val="24"/>
          <w:lang w:val="uk-UA"/>
        </w:rPr>
        <w:t xml:space="preserve">8.13.1 </w:t>
      </w:r>
      <w:r w:rsidRPr="00657D3E">
        <w:rPr>
          <w:b/>
          <w:color w:val="000000"/>
          <w:spacing w:val="-2"/>
          <w:sz w:val="24"/>
          <w:szCs w:val="24"/>
          <w:lang w:val="uk-UA"/>
        </w:rPr>
        <w:t>Додаток № 1</w:t>
      </w:r>
      <w:r w:rsidRPr="00657D3E">
        <w:rPr>
          <w:color w:val="000000"/>
          <w:spacing w:val="-2"/>
          <w:sz w:val="24"/>
          <w:szCs w:val="24"/>
          <w:lang w:val="uk-UA"/>
        </w:rPr>
        <w:t xml:space="preserve"> – «</w:t>
      </w:r>
      <w:r w:rsidR="00482B15" w:rsidRPr="00657D3E">
        <w:rPr>
          <w:color w:val="000000"/>
          <w:spacing w:val="-2"/>
          <w:sz w:val="24"/>
          <w:szCs w:val="24"/>
          <w:lang w:val="uk-UA"/>
        </w:rPr>
        <w:t>Протокол угоди про договірну ціну</w:t>
      </w:r>
      <w:r w:rsidRPr="00657D3E">
        <w:rPr>
          <w:color w:val="000000"/>
          <w:spacing w:val="-2"/>
          <w:sz w:val="24"/>
          <w:szCs w:val="24"/>
          <w:lang w:val="uk-UA"/>
        </w:rPr>
        <w:t>»</w:t>
      </w:r>
      <w:r w:rsidR="00482B15" w:rsidRPr="00657D3E">
        <w:rPr>
          <w:color w:val="000000"/>
          <w:spacing w:val="-2"/>
          <w:sz w:val="24"/>
          <w:szCs w:val="24"/>
          <w:lang w:val="uk-UA"/>
        </w:rPr>
        <w:t>;</w:t>
      </w:r>
    </w:p>
    <w:p w:rsidR="00482B15" w:rsidRDefault="00850A04" w:rsidP="00AB055C">
      <w:pPr>
        <w:shd w:val="clear" w:color="auto" w:fill="FFFFFF"/>
        <w:tabs>
          <w:tab w:val="left" w:pos="494"/>
          <w:tab w:val="left" w:pos="8328"/>
        </w:tabs>
        <w:ind w:firstLine="567"/>
        <w:jc w:val="both"/>
        <w:rPr>
          <w:color w:val="000000"/>
          <w:sz w:val="24"/>
          <w:szCs w:val="24"/>
          <w:lang w:val="uk-UA"/>
        </w:rPr>
      </w:pPr>
      <w:r>
        <w:rPr>
          <w:color w:val="000000"/>
          <w:spacing w:val="-2"/>
          <w:sz w:val="24"/>
          <w:szCs w:val="24"/>
          <w:lang w:val="uk-UA"/>
        </w:rPr>
        <w:t xml:space="preserve">8.13.2 </w:t>
      </w:r>
      <w:r w:rsidRPr="001F6F56">
        <w:rPr>
          <w:b/>
          <w:color w:val="000000"/>
          <w:spacing w:val="-2"/>
          <w:sz w:val="24"/>
          <w:szCs w:val="24"/>
          <w:lang w:val="uk-UA"/>
        </w:rPr>
        <w:t>Додаток № 2</w:t>
      </w:r>
      <w:r>
        <w:rPr>
          <w:color w:val="000000"/>
          <w:spacing w:val="-2"/>
          <w:sz w:val="24"/>
          <w:szCs w:val="24"/>
          <w:lang w:val="uk-UA"/>
        </w:rPr>
        <w:t xml:space="preserve"> – «Завдання на проектування»;</w:t>
      </w:r>
      <w:r w:rsidR="00482B15">
        <w:rPr>
          <w:color w:val="000000"/>
          <w:spacing w:val="-2"/>
          <w:sz w:val="24"/>
          <w:szCs w:val="24"/>
          <w:lang w:val="uk-UA"/>
        </w:rPr>
        <w:t xml:space="preserve"> </w:t>
      </w:r>
    </w:p>
    <w:p w:rsidR="00482B15" w:rsidRDefault="00850A04" w:rsidP="00AB055C">
      <w:pPr>
        <w:shd w:val="clear" w:color="auto" w:fill="FFFFFF"/>
        <w:tabs>
          <w:tab w:val="left" w:pos="494"/>
        </w:tabs>
        <w:ind w:firstLine="567"/>
        <w:jc w:val="both"/>
        <w:rPr>
          <w:color w:val="000000"/>
          <w:sz w:val="24"/>
          <w:szCs w:val="24"/>
          <w:lang w:val="uk-UA"/>
        </w:rPr>
      </w:pPr>
      <w:r>
        <w:rPr>
          <w:color w:val="000000"/>
          <w:sz w:val="24"/>
          <w:szCs w:val="24"/>
          <w:lang w:val="uk-UA"/>
        </w:rPr>
        <w:t xml:space="preserve">8.13.3 </w:t>
      </w:r>
      <w:r w:rsidRPr="001F6F56">
        <w:rPr>
          <w:b/>
          <w:color w:val="000000"/>
          <w:sz w:val="24"/>
          <w:szCs w:val="24"/>
          <w:lang w:val="uk-UA"/>
        </w:rPr>
        <w:t>Додаток № 3</w:t>
      </w:r>
      <w:r>
        <w:rPr>
          <w:color w:val="000000"/>
          <w:sz w:val="24"/>
          <w:szCs w:val="24"/>
          <w:lang w:val="uk-UA"/>
        </w:rPr>
        <w:t xml:space="preserve"> – «</w:t>
      </w:r>
      <w:r w:rsidR="00482B15">
        <w:rPr>
          <w:color w:val="000000"/>
          <w:sz w:val="24"/>
          <w:szCs w:val="24"/>
          <w:lang w:val="uk-UA"/>
        </w:rPr>
        <w:t>Календарний план</w:t>
      </w:r>
      <w:r>
        <w:rPr>
          <w:color w:val="000000"/>
          <w:sz w:val="24"/>
          <w:szCs w:val="24"/>
          <w:lang w:val="uk-UA"/>
        </w:rPr>
        <w:t xml:space="preserve"> робіт»</w:t>
      </w:r>
      <w:r w:rsidR="00482B15">
        <w:rPr>
          <w:color w:val="000000"/>
          <w:sz w:val="24"/>
          <w:szCs w:val="24"/>
          <w:lang w:val="uk-UA"/>
        </w:rPr>
        <w:t>;</w:t>
      </w:r>
    </w:p>
    <w:p w:rsidR="00482B15" w:rsidRDefault="00850A04" w:rsidP="00AB055C">
      <w:pPr>
        <w:shd w:val="clear" w:color="auto" w:fill="FFFFFF"/>
        <w:tabs>
          <w:tab w:val="left" w:pos="494"/>
        </w:tabs>
        <w:ind w:firstLine="567"/>
        <w:jc w:val="both"/>
        <w:rPr>
          <w:color w:val="000000"/>
          <w:spacing w:val="-1"/>
          <w:sz w:val="24"/>
          <w:szCs w:val="24"/>
          <w:lang w:val="uk-UA"/>
        </w:rPr>
      </w:pPr>
      <w:r>
        <w:rPr>
          <w:color w:val="000000"/>
          <w:spacing w:val="-1"/>
          <w:sz w:val="24"/>
          <w:szCs w:val="24"/>
          <w:lang w:val="uk-UA"/>
        </w:rPr>
        <w:lastRenderedPageBreak/>
        <w:t xml:space="preserve">8.13.4 </w:t>
      </w:r>
      <w:r w:rsidRPr="001F6F56">
        <w:rPr>
          <w:b/>
          <w:color w:val="000000"/>
          <w:spacing w:val="-1"/>
          <w:sz w:val="24"/>
          <w:szCs w:val="24"/>
          <w:lang w:val="uk-UA"/>
        </w:rPr>
        <w:t>Додаток № 4</w:t>
      </w:r>
      <w:r>
        <w:rPr>
          <w:color w:val="000000"/>
          <w:spacing w:val="-1"/>
          <w:sz w:val="24"/>
          <w:szCs w:val="24"/>
          <w:lang w:val="uk-UA"/>
        </w:rPr>
        <w:t xml:space="preserve"> – «</w:t>
      </w:r>
      <w:r w:rsidR="00482B15">
        <w:rPr>
          <w:color w:val="000000"/>
          <w:spacing w:val="-1"/>
          <w:sz w:val="24"/>
          <w:szCs w:val="24"/>
          <w:lang w:val="uk-UA"/>
        </w:rPr>
        <w:t>Калькуляція</w:t>
      </w:r>
      <w:r>
        <w:rPr>
          <w:color w:val="000000"/>
          <w:spacing w:val="-1"/>
          <w:sz w:val="24"/>
          <w:szCs w:val="24"/>
          <w:lang w:val="uk-UA"/>
        </w:rPr>
        <w:t>»</w:t>
      </w:r>
      <w:r w:rsidR="00482B15">
        <w:rPr>
          <w:color w:val="000000"/>
          <w:spacing w:val="-1"/>
          <w:sz w:val="24"/>
          <w:szCs w:val="24"/>
          <w:lang w:val="uk-UA"/>
        </w:rPr>
        <w:t>.</w:t>
      </w:r>
    </w:p>
    <w:p w:rsidR="00542B6E" w:rsidRPr="00482B15" w:rsidRDefault="00542B6E" w:rsidP="005B4594">
      <w:pPr>
        <w:shd w:val="clear" w:color="auto" w:fill="FFFFFF"/>
        <w:tabs>
          <w:tab w:val="left" w:pos="494"/>
        </w:tabs>
        <w:spacing w:before="5"/>
        <w:jc w:val="both"/>
        <w:rPr>
          <w:color w:val="000000"/>
          <w:spacing w:val="5"/>
          <w:sz w:val="24"/>
          <w:szCs w:val="24"/>
          <w:lang w:val="uk-UA"/>
        </w:rPr>
      </w:pPr>
    </w:p>
    <w:p w:rsidR="00047F6D" w:rsidRDefault="00526437" w:rsidP="00C50C39">
      <w:pPr>
        <w:shd w:val="clear" w:color="auto" w:fill="FFFFFF"/>
        <w:tabs>
          <w:tab w:val="left" w:pos="494"/>
        </w:tabs>
        <w:spacing w:before="5"/>
        <w:jc w:val="center"/>
        <w:rPr>
          <w:b/>
          <w:bCs/>
          <w:color w:val="000000"/>
          <w:spacing w:val="1"/>
          <w:sz w:val="24"/>
          <w:szCs w:val="24"/>
          <w:lang w:val="uk-UA"/>
        </w:rPr>
      </w:pPr>
      <w:r>
        <w:rPr>
          <w:b/>
          <w:bCs/>
          <w:color w:val="000000"/>
          <w:spacing w:val="1"/>
          <w:sz w:val="24"/>
          <w:szCs w:val="24"/>
          <w:lang w:val="uk-UA"/>
        </w:rPr>
        <w:t>9</w:t>
      </w:r>
      <w:r w:rsidR="00EB4562">
        <w:rPr>
          <w:b/>
          <w:bCs/>
          <w:color w:val="000000"/>
          <w:spacing w:val="1"/>
          <w:sz w:val="24"/>
          <w:szCs w:val="24"/>
          <w:lang w:val="uk-UA"/>
        </w:rPr>
        <w:t xml:space="preserve"> </w:t>
      </w:r>
      <w:r w:rsidR="00047F6D">
        <w:rPr>
          <w:b/>
          <w:bCs/>
          <w:color w:val="000000"/>
          <w:spacing w:val="1"/>
          <w:sz w:val="24"/>
          <w:szCs w:val="24"/>
          <w:lang w:val="uk-UA"/>
        </w:rPr>
        <w:t>ЮРИДИЧНІ АДРЕСИ ТА ПІДПИСИ СТОРІН</w:t>
      </w:r>
    </w:p>
    <w:tbl>
      <w:tblPr>
        <w:tblW w:w="9817" w:type="dxa"/>
        <w:tblLayout w:type="fixed"/>
        <w:tblLook w:val="01E0" w:firstRow="1" w:lastRow="1" w:firstColumn="1" w:lastColumn="1" w:noHBand="0" w:noVBand="0"/>
      </w:tblPr>
      <w:tblGrid>
        <w:gridCol w:w="4786"/>
        <w:gridCol w:w="567"/>
        <w:gridCol w:w="4464"/>
      </w:tblGrid>
      <w:tr w:rsidR="008B38AE" w:rsidRPr="001D58A4">
        <w:tc>
          <w:tcPr>
            <w:tcW w:w="4786" w:type="dxa"/>
            <w:shd w:val="clear" w:color="auto" w:fill="auto"/>
          </w:tcPr>
          <w:p w:rsidR="00C50C39" w:rsidRDefault="00C50C39" w:rsidP="001D58A4">
            <w:pPr>
              <w:shd w:val="clear" w:color="auto" w:fill="FFFFFF"/>
              <w:jc w:val="center"/>
              <w:rPr>
                <w:b/>
                <w:bCs/>
                <w:color w:val="000000"/>
                <w:spacing w:val="1"/>
                <w:sz w:val="24"/>
                <w:szCs w:val="24"/>
                <w:lang w:val="uk-UA"/>
              </w:rPr>
            </w:pPr>
          </w:p>
          <w:p w:rsidR="008B38AE" w:rsidRPr="001D58A4" w:rsidRDefault="008B38AE" w:rsidP="001D58A4">
            <w:pPr>
              <w:shd w:val="clear" w:color="auto" w:fill="FFFFFF"/>
              <w:jc w:val="center"/>
              <w:rPr>
                <w:b/>
                <w:bCs/>
                <w:color w:val="000000"/>
                <w:spacing w:val="1"/>
                <w:sz w:val="24"/>
                <w:szCs w:val="24"/>
                <w:lang w:val="uk-UA"/>
              </w:rPr>
            </w:pPr>
            <w:r w:rsidRPr="001D58A4">
              <w:rPr>
                <w:b/>
                <w:bCs/>
                <w:color w:val="000000"/>
                <w:spacing w:val="1"/>
                <w:sz w:val="24"/>
                <w:szCs w:val="24"/>
                <w:lang w:val="uk-UA"/>
              </w:rPr>
              <w:t>ЗАМОВНИК</w:t>
            </w:r>
          </w:p>
          <w:p w:rsidR="00482B15" w:rsidRPr="001F0BE3" w:rsidRDefault="00482B15" w:rsidP="00482B15">
            <w:pPr>
              <w:tabs>
                <w:tab w:val="left" w:pos="708"/>
                <w:tab w:val="left" w:pos="1416"/>
                <w:tab w:val="left" w:pos="2124"/>
                <w:tab w:val="left" w:pos="5910"/>
              </w:tabs>
              <w:jc w:val="center"/>
              <w:rPr>
                <w:b/>
                <w:sz w:val="24"/>
                <w:szCs w:val="24"/>
              </w:rPr>
            </w:pPr>
            <w:r w:rsidRPr="001F0BE3">
              <w:rPr>
                <w:b/>
                <w:sz w:val="24"/>
                <w:szCs w:val="24"/>
              </w:rPr>
              <w:t>ПРЕДСТАВНИЦТВО</w:t>
            </w:r>
          </w:p>
          <w:p w:rsidR="00482B15" w:rsidRPr="001F0BE3" w:rsidRDefault="00482B15" w:rsidP="00482B15">
            <w:pPr>
              <w:tabs>
                <w:tab w:val="left" w:pos="708"/>
                <w:tab w:val="left" w:pos="1416"/>
                <w:tab w:val="left" w:pos="2124"/>
                <w:tab w:val="left" w:pos="5910"/>
              </w:tabs>
              <w:jc w:val="center"/>
              <w:rPr>
                <w:b/>
                <w:sz w:val="24"/>
                <w:szCs w:val="24"/>
              </w:rPr>
            </w:pPr>
            <w:r w:rsidRPr="001F0BE3">
              <w:rPr>
                <w:b/>
                <w:sz w:val="24"/>
                <w:szCs w:val="24"/>
              </w:rPr>
              <w:t>«РЕГАЛ ПЕТРОЛЕУМ КОРПОРЕЙШН ЛІМІТЕД»</w:t>
            </w:r>
          </w:p>
          <w:p w:rsidR="00482B15" w:rsidRPr="001F0BE3" w:rsidRDefault="00482B15" w:rsidP="00482B15">
            <w:pPr>
              <w:tabs>
                <w:tab w:val="left" w:pos="708"/>
                <w:tab w:val="left" w:pos="1416"/>
                <w:tab w:val="left" w:pos="2124"/>
                <w:tab w:val="left" w:pos="5910"/>
              </w:tabs>
              <w:jc w:val="center"/>
              <w:rPr>
                <w:sz w:val="24"/>
                <w:szCs w:val="24"/>
              </w:rPr>
            </w:pPr>
          </w:p>
          <w:p w:rsidR="00482B15" w:rsidRPr="001F0BE3" w:rsidRDefault="00482B15" w:rsidP="00482B15">
            <w:pPr>
              <w:rPr>
                <w:sz w:val="24"/>
                <w:szCs w:val="24"/>
              </w:rPr>
            </w:pPr>
            <w:proofErr w:type="spellStart"/>
            <w:r w:rsidRPr="001F0BE3">
              <w:rPr>
                <w:sz w:val="24"/>
                <w:szCs w:val="24"/>
              </w:rPr>
              <w:t>Місцезнаходження</w:t>
            </w:r>
            <w:proofErr w:type="spellEnd"/>
            <w:r w:rsidRPr="001F0BE3">
              <w:rPr>
                <w:sz w:val="24"/>
                <w:szCs w:val="24"/>
              </w:rPr>
              <w:t xml:space="preserve">: 37212, </w:t>
            </w:r>
            <w:proofErr w:type="spellStart"/>
            <w:r w:rsidRPr="001F0BE3">
              <w:rPr>
                <w:sz w:val="24"/>
                <w:szCs w:val="24"/>
              </w:rPr>
              <w:t>Полтавська</w:t>
            </w:r>
            <w:proofErr w:type="spellEnd"/>
            <w:r w:rsidRPr="001F0BE3">
              <w:rPr>
                <w:sz w:val="24"/>
                <w:szCs w:val="24"/>
              </w:rPr>
              <w:t xml:space="preserve"> обл., </w:t>
            </w:r>
            <w:proofErr w:type="spellStart"/>
            <w:r w:rsidRPr="001F0BE3">
              <w:rPr>
                <w:sz w:val="24"/>
                <w:szCs w:val="24"/>
              </w:rPr>
              <w:t>Лохвицький</w:t>
            </w:r>
            <w:proofErr w:type="spellEnd"/>
            <w:r w:rsidRPr="001F0BE3">
              <w:rPr>
                <w:sz w:val="24"/>
                <w:szCs w:val="24"/>
              </w:rPr>
              <w:t xml:space="preserve"> р-н, с. </w:t>
            </w:r>
            <w:proofErr w:type="spellStart"/>
            <w:r w:rsidRPr="001F0BE3">
              <w:rPr>
                <w:sz w:val="24"/>
                <w:szCs w:val="24"/>
              </w:rPr>
              <w:t>Яхники</w:t>
            </w:r>
            <w:proofErr w:type="spellEnd"/>
            <w:r w:rsidRPr="001F0BE3">
              <w:rPr>
                <w:sz w:val="24"/>
                <w:szCs w:val="24"/>
              </w:rPr>
              <w:t xml:space="preserve">, </w:t>
            </w:r>
            <w:proofErr w:type="spellStart"/>
            <w:r w:rsidRPr="001F0BE3">
              <w:rPr>
                <w:sz w:val="24"/>
                <w:szCs w:val="24"/>
              </w:rPr>
              <w:t>ву</w:t>
            </w:r>
            <w:bookmarkStart w:id="0" w:name="_GoBack"/>
            <w:bookmarkEnd w:id="0"/>
            <w:r w:rsidRPr="001F0BE3">
              <w:rPr>
                <w:sz w:val="24"/>
                <w:szCs w:val="24"/>
              </w:rPr>
              <w:t>л</w:t>
            </w:r>
            <w:proofErr w:type="spellEnd"/>
            <w:r w:rsidRPr="001F0BE3">
              <w:rPr>
                <w:sz w:val="24"/>
                <w:szCs w:val="24"/>
              </w:rPr>
              <w:t xml:space="preserve">. </w:t>
            </w:r>
            <w:proofErr w:type="spellStart"/>
            <w:r w:rsidRPr="001F0BE3">
              <w:rPr>
                <w:sz w:val="24"/>
                <w:szCs w:val="24"/>
              </w:rPr>
              <w:t>Шевченка</w:t>
            </w:r>
            <w:proofErr w:type="spellEnd"/>
            <w:r w:rsidRPr="001F0BE3">
              <w:rPr>
                <w:sz w:val="24"/>
                <w:szCs w:val="24"/>
              </w:rPr>
              <w:t>, буд.162</w:t>
            </w:r>
          </w:p>
          <w:p w:rsidR="00482B15" w:rsidRPr="001F0BE3" w:rsidRDefault="00482B15" w:rsidP="00482B15">
            <w:pPr>
              <w:rPr>
                <w:sz w:val="24"/>
                <w:szCs w:val="24"/>
              </w:rPr>
            </w:pPr>
            <w:r w:rsidRPr="001F0BE3">
              <w:rPr>
                <w:sz w:val="24"/>
                <w:szCs w:val="24"/>
              </w:rPr>
              <w:t xml:space="preserve">Адреса для </w:t>
            </w:r>
            <w:proofErr w:type="spellStart"/>
            <w:r w:rsidRPr="001F0BE3">
              <w:rPr>
                <w:sz w:val="24"/>
                <w:szCs w:val="24"/>
              </w:rPr>
              <w:t>листування</w:t>
            </w:r>
            <w:proofErr w:type="spellEnd"/>
            <w:r w:rsidRPr="001F0BE3">
              <w:rPr>
                <w:sz w:val="24"/>
                <w:szCs w:val="24"/>
              </w:rPr>
              <w:t xml:space="preserve">: </w:t>
            </w:r>
            <w:smartTag w:uri="urn:schemas-microsoft-com:office:smarttags" w:element="metricconverter">
              <w:smartTagPr>
                <w:attr w:name="ProductID" w:val="03150, м"/>
              </w:smartTagPr>
              <w:r w:rsidRPr="001F0BE3">
                <w:rPr>
                  <w:sz w:val="24"/>
                  <w:szCs w:val="24"/>
                </w:rPr>
                <w:t>03150, м</w:t>
              </w:r>
            </w:smartTag>
            <w:r w:rsidRPr="001F0BE3">
              <w:rPr>
                <w:sz w:val="24"/>
                <w:szCs w:val="24"/>
              </w:rPr>
              <w:t xml:space="preserve">. </w:t>
            </w:r>
            <w:proofErr w:type="spellStart"/>
            <w:r w:rsidRPr="001F0BE3">
              <w:rPr>
                <w:sz w:val="24"/>
                <w:szCs w:val="24"/>
              </w:rPr>
              <w:t>Киї</w:t>
            </w:r>
            <w:proofErr w:type="gramStart"/>
            <w:r w:rsidRPr="001F0BE3">
              <w:rPr>
                <w:sz w:val="24"/>
                <w:szCs w:val="24"/>
              </w:rPr>
              <w:t>в</w:t>
            </w:r>
            <w:proofErr w:type="spellEnd"/>
            <w:proofErr w:type="gramEnd"/>
            <w:r w:rsidRPr="001F0BE3">
              <w:rPr>
                <w:sz w:val="24"/>
                <w:szCs w:val="24"/>
              </w:rPr>
              <w:t>,</w:t>
            </w:r>
          </w:p>
          <w:p w:rsidR="00482B15" w:rsidRPr="001F0BE3" w:rsidRDefault="00482B15" w:rsidP="00482B15">
            <w:pPr>
              <w:rPr>
                <w:sz w:val="24"/>
                <w:szCs w:val="24"/>
              </w:rPr>
            </w:pPr>
            <w:proofErr w:type="spellStart"/>
            <w:r w:rsidRPr="001F0BE3">
              <w:rPr>
                <w:sz w:val="24"/>
                <w:szCs w:val="24"/>
              </w:rPr>
              <w:t>вул</w:t>
            </w:r>
            <w:proofErr w:type="spellEnd"/>
            <w:r w:rsidRPr="001F0BE3">
              <w:rPr>
                <w:sz w:val="24"/>
                <w:szCs w:val="24"/>
              </w:rPr>
              <w:t>. Димитрова, буд.5, поверх 3</w:t>
            </w:r>
          </w:p>
          <w:p w:rsidR="00482B15" w:rsidRPr="001F0BE3" w:rsidRDefault="00482B15" w:rsidP="00482B15">
            <w:pPr>
              <w:rPr>
                <w:sz w:val="24"/>
                <w:szCs w:val="24"/>
              </w:rPr>
            </w:pPr>
            <w:proofErr w:type="spellStart"/>
            <w:r w:rsidRPr="001F0BE3">
              <w:rPr>
                <w:sz w:val="24"/>
                <w:szCs w:val="24"/>
              </w:rPr>
              <w:t>Ідентифікаційний</w:t>
            </w:r>
            <w:proofErr w:type="spellEnd"/>
            <w:r w:rsidRPr="001F0BE3">
              <w:rPr>
                <w:sz w:val="24"/>
                <w:szCs w:val="24"/>
              </w:rPr>
              <w:t xml:space="preserve"> код 26333503</w:t>
            </w:r>
          </w:p>
          <w:p w:rsidR="00482B15" w:rsidRPr="001F0BE3" w:rsidRDefault="00482B15" w:rsidP="00482B15">
            <w:pPr>
              <w:rPr>
                <w:sz w:val="24"/>
                <w:szCs w:val="24"/>
              </w:rPr>
            </w:pPr>
            <w:proofErr w:type="gramStart"/>
            <w:r w:rsidRPr="001F0BE3">
              <w:rPr>
                <w:sz w:val="24"/>
                <w:szCs w:val="24"/>
              </w:rPr>
              <w:t>п</w:t>
            </w:r>
            <w:proofErr w:type="gramEnd"/>
            <w:r w:rsidRPr="001F0BE3">
              <w:rPr>
                <w:sz w:val="24"/>
                <w:szCs w:val="24"/>
              </w:rPr>
              <w:t>/р 26003000450401</w:t>
            </w:r>
          </w:p>
          <w:p w:rsidR="00482B15" w:rsidRPr="001F0BE3" w:rsidRDefault="00482B15" w:rsidP="00482B15">
            <w:pPr>
              <w:rPr>
                <w:sz w:val="24"/>
                <w:szCs w:val="24"/>
              </w:rPr>
            </w:pPr>
            <w:r w:rsidRPr="001F0BE3">
              <w:rPr>
                <w:sz w:val="24"/>
                <w:szCs w:val="24"/>
              </w:rPr>
              <w:t>в ПАТ „</w:t>
            </w:r>
            <w:proofErr w:type="spellStart"/>
            <w:r w:rsidRPr="001F0BE3">
              <w:rPr>
                <w:sz w:val="24"/>
                <w:szCs w:val="24"/>
              </w:rPr>
              <w:t>Юнекс</w:t>
            </w:r>
            <w:proofErr w:type="spellEnd"/>
            <w:r w:rsidRPr="001F0BE3">
              <w:rPr>
                <w:sz w:val="24"/>
                <w:szCs w:val="24"/>
              </w:rPr>
              <w:t xml:space="preserve"> Банк” м. </w:t>
            </w:r>
            <w:proofErr w:type="spellStart"/>
            <w:r w:rsidRPr="001F0BE3">
              <w:rPr>
                <w:sz w:val="24"/>
                <w:szCs w:val="24"/>
              </w:rPr>
              <w:t>Киї</w:t>
            </w:r>
            <w:proofErr w:type="gramStart"/>
            <w:r w:rsidRPr="001F0BE3">
              <w:rPr>
                <w:sz w:val="24"/>
                <w:szCs w:val="24"/>
              </w:rPr>
              <w:t>в</w:t>
            </w:r>
            <w:proofErr w:type="spellEnd"/>
            <w:proofErr w:type="gramEnd"/>
            <w:r w:rsidRPr="001F0BE3">
              <w:rPr>
                <w:sz w:val="24"/>
                <w:szCs w:val="24"/>
              </w:rPr>
              <w:t xml:space="preserve">, </w:t>
            </w:r>
          </w:p>
          <w:p w:rsidR="00482B15" w:rsidRPr="001F0BE3" w:rsidRDefault="00482B15" w:rsidP="00482B15">
            <w:pPr>
              <w:rPr>
                <w:sz w:val="24"/>
                <w:szCs w:val="24"/>
              </w:rPr>
            </w:pPr>
            <w:r w:rsidRPr="001F0BE3">
              <w:rPr>
                <w:sz w:val="24"/>
                <w:szCs w:val="24"/>
              </w:rPr>
              <w:t>МФО 322539</w:t>
            </w:r>
          </w:p>
          <w:p w:rsidR="00482B15" w:rsidRPr="001F0BE3" w:rsidRDefault="00482B15" w:rsidP="00482B15">
            <w:pPr>
              <w:rPr>
                <w:sz w:val="24"/>
                <w:szCs w:val="24"/>
              </w:rPr>
            </w:pPr>
            <w:r w:rsidRPr="001F0BE3">
              <w:rPr>
                <w:sz w:val="24"/>
                <w:szCs w:val="24"/>
              </w:rPr>
              <w:t>І</w:t>
            </w:r>
            <w:proofErr w:type="gramStart"/>
            <w:r w:rsidRPr="001F0BE3">
              <w:rPr>
                <w:sz w:val="24"/>
                <w:szCs w:val="24"/>
              </w:rPr>
              <w:t>ПН</w:t>
            </w:r>
            <w:proofErr w:type="gramEnd"/>
            <w:r w:rsidRPr="001F0BE3">
              <w:rPr>
                <w:sz w:val="24"/>
                <w:szCs w:val="24"/>
              </w:rPr>
              <w:t xml:space="preserve"> 263335025262 </w:t>
            </w:r>
          </w:p>
          <w:p w:rsidR="00482B15" w:rsidRPr="001F0BE3" w:rsidRDefault="00482B15" w:rsidP="00482B15">
            <w:pPr>
              <w:rPr>
                <w:sz w:val="24"/>
                <w:szCs w:val="24"/>
              </w:rPr>
            </w:pPr>
            <w:proofErr w:type="spellStart"/>
            <w:proofErr w:type="gramStart"/>
            <w:r w:rsidRPr="001F0BE3">
              <w:rPr>
                <w:sz w:val="24"/>
                <w:szCs w:val="24"/>
              </w:rPr>
              <w:t>Св</w:t>
            </w:r>
            <w:proofErr w:type="gramEnd"/>
            <w:r w:rsidRPr="001F0BE3">
              <w:rPr>
                <w:sz w:val="24"/>
                <w:szCs w:val="24"/>
              </w:rPr>
              <w:t>ід</w:t>
            </w:r>
            <w:proofErr w:type="spellEnd"/>
            <w:r w:rsidRPr="001F0BE3">
              <w:rPr>
                <w:sz w:val="24"/>
                <w:szCs w:val="24"/>
              </w:rPr>
              <w:t xml:space="preserve">. </w:t>
            </w:r>
            <w:proofErr w:type="spellStart"/>
            <w:r w:rsidRPr="001F0BE3">
              <w:rPr>
                <w:sz w:val="24"/>
                <w:szCs w:val="24"/>
              </w:rPr>
              <w:t>платника</w:t>
            </w:r>
            <w:proofErr w:type="spellEnd"/>
            <w:r w:rsidRPr="001F0BE3">
              <w:rPr>
                <w:sz w:val="24"/>
                <w:szCs w:val="24"/>
              </w:rPr>
              <w:t xml:space="preserve"> ПДВ 100093853</w:t>
            </w:r>
          </w:p>
          <w:p w:rsidR="00482B15" w:rsidRPr="001F0BE3" w:rsidRDefault="00482B15" w:rsidP="00482B15">
            <w:pPr>
              <w:rPr>
                <w:sz w:val="24"/>
                <w:szCs w:val="24"/>
              </w:rPr>
            </w:pPr>
          </w:p>
          <w:p w:rsidR="008B38AE" w:rsidRPr="001D58A4" w:rsidRDefault="008B38AE" w:rsidP="00482B15">
            <w:pPr>
              <w:rPr>
                <w:sz w:val="24"/>
                <w:szCs w:val="24"/>
                <w:lang w:val="uk-UA"/>
              </w:rPr>
            </w:pPr>
          </w:p>
        </w:tc>
        <w:tc>
          <w:tcPr>
            <w:tcW w:w="567" w:type="dxa"/>
            <w:shd w:val="clear" w:color="auto" w:fill="auto"/>
          </w:tcPr>
          <w:p w:rsidR="008B38AE" w:rsidRPr="001D58A4" w:rsidRDefault="008B38AE" w:rsidP="00A74204">
            <w:pPr>
              <w:rPr>
                <w:b/>
                <w:bCs/>
                <w:color w:val="000000"/>
                <w:spacing w:val="1"/>
                <w:sz w:val="24"/>
                <w:szCs w:val="24"/>
                <w:lang w:val="uk-UA"/>
              </w:rPr>
            </w:pPr>
          </w:p>
        </w:tc>
        <w:tc>
          <w:tcPr>
            <w:tcW w:w="4464" w:type="dxa"/>
            <w:shd w:val="clear" w:color="auto" w:fill="auto"/>
          </w:tcPr>
          <w:p w:rsidR="00C50C39" w:rsidRDefault="00C50C39" w:rsidP="001D58A4">
            <w:pPr>
              <w:shd w:val="clear" w:color="auto" w:fill="FFFFFF"/>
              <w:jc w:val="center"/>
              <w:rPr>
                <w:b/>
                <w:bCs/>
                <w:color w:val="000000"/>
                <w:spacing w:val="1"/>
                <w:sz w:val="24"/>
                <w:szCs w:val="24"/>
                <w:lang w:val="uk-UA"/>
              </w:rPr>
            </w:pPr>
          </w:p>
          <w:p w:rsidR="008B38AE" w:rsidRPr="00323B9E" w:rsidRDefault="008B38AE" w:rsidP="001D58A4">
            <w:pPr>
              <w:shd w:val="clear" w:color="auto" w:fill="FFFFFF"/>
              <w:jc w:val="center"/>
              <w:rPr>
                <w:b/>
                <w:bCs/>
                <w:color w:val="000000"/>
                <w:spacing w:val="1"/>
                <w:sz w:val="24"/>
                <w:szCs w:val="24"/>
                <w:lang w:val="uk-UA"/>
              </w:rPr>
            </w:pPr>
            <w:r w:rsidRPr="00323B9E">
              <w:rPr>
                <w:b/>
                <w:bCs/>
                <w:color w:val="000000"/>
                <w:spacing w:val="1"/>
                <w:sz w:val="24"/>
                <w:szCs w:val="24"/>
                <w:lang w:val="uk-UA"/>
              </w:rPr>
              <w:t>ВИКОНАВЕЦЬ</w:t>
            </w:r>
          </w:p>
          <w:p w:rsidR="00A55F07" w:rsidRPr="001F6F56" w:rsidRDefault="00A55F07" w:rsidP="001F6F56">
            <w:pPr>
              <w:shd w:val="clear" w:color="auto" w:fill="FFFFFF"/>
              <w:tabs>
                <w:tab w:val="left" w:pos="1701"/>
              </w:tabs>
              <w:jc w:val="center"/>
              <w:rPr>
                <w:b/>
                <w:sz w:val="24"/>
                <w:lang w:val="uk-UA"/>
              </w:rPr>
            </w:pPr>
            <w:r w:rsidRPr="001F6F56">
              <w:rPr>
                <w:b/>
                <w:sz w:val="24"/>
                <w:lang w:val="uk-UA"/>
              </w:rPr>
              <w:t>ТОВ «</w:t>
            </w:r>
            <w:r w:rsidR="00EB4562">
              <w:rPr>
                <w:b/>
                <w:sz w:val="24"/>
                <w:lang w:val="uk-UA"/>
              </w:rPr>
              <w:t>__________________</w:t>
            </w:r>
            <w:r w:rsidRPr="001F6F56">
              <w:rPr>
                <w:b/>
                <w:sz w:val="24"/>
                <w:lang w:val="uk-UA"/>
              </w:rPr>
              <w:t>»</w:t>
            </w:r>
          </w:p>
          <w:p w:rsidR="001F6F56" w:rsidRDefault="001F6F56" w:rsidP="00A55F07">
            <w:pPr>
              <w:rPr>
                <w:color w:val="000000"/>
                <w:sz w:val="24"/>
                <w:szCs w:val="24"/>
                <w:lang w:val="uk-UA"/>
              </w:rPr>
            </w:pPr>
          </w:p>
          <w:p w:rsidR="00EB4562" w:rsidRDefault="00EB4562" w:rsidP="00A55F07">
            <w:pPr>
              <w:rPr>
                <w:color w:val="000000"/>
                <w:sz w:val="24"/>
                <w:szCs w:val="24"/>
                <w:lang w:val="uk-UA"/>
              </w:rPr>
            </w:pPr>
          </w:p>
          <w:p w:rsidR="00EB4562" w:rsidRDefault="00EB4562" w:rsidP="00A55F07">
            <w:pPr>
              <w:rPr>
                <w:color w:val="000000"/>
                <w:sz w:val="24"/>
                <w:szCs w:val="24"/>
                <w:lang w:val="uk-UA"/>
              </w:rPr>
            </w:pPr>
          </w:p>
          <w:p w:rsidR="001F6F56" w:rsidRPr="00323B9E" w:rsidRDefault="001F6F56" w:rsidP="001F6F56">
            <w:pPr>
              <w:rPr>
                <w:color w:val="000000"/>
                <w:sz w:val="24"/>
                <w:szCs w:val="24"/>
                <w:lang w:val="uk-UA"/>
              </w:rPr>
            </w:pPr>
            <w:proofErr w:type="spellStart"/>
            <w:r w:rsidRPr="001F0BE3">
              <w:rPr>
                <w:sz w:val="24"/>
                <w:szCs w:val="24"/>
              </w:rPr>
              <w:t>Місцезнаходження</w:t>
            </w:r>
            <w:proofErr w:type="spellEnd"/>
            <w:r w:rsidRPr="001F0BE3">
              <w:rPr>
                <w:sz w:val="24"/>
                <w:szCs w:val="24"/>
              </w:rPr>
              <w:t>:</w:t>
            </w:r>
            <w:r w:rsidRPr="00323B9E">
              <w:rPr>
                <w:color w:val="000000"/>
                <w:sz w:val="24"/>
                <w:szCs w:val="24"/>
                <w:lang w:val="uk-UA"/>
              </w:rPr>
              <w:t xml:space="preserve"> </w:t>
            </w:r>
          </w:p>
          <w:p w:rsidR="001F6F56" w:rsidRDefault="001F6F56" w:rsidP="00A55F07">
            <w:pPr>
              <w:rPr>
                <w:color w:val="000000"/>
                <w:sz w:val="24"/>
                <w:szCs w:val="24"/>
                <w:lang w:val="uk-UA"/>
              </w:rPr>
            </w:pPr>
          </w:p>
          <w:p w:rsidR="001F6F56" w:rsidRDefault="001F6F56" w:rsidP="001F6F56">
            <w:pPr>
              <w:rPr>
                <w:color w:val="000000"/>
                <w:sz w:val="24"/>
                <w:szCs w:val="24"/>
                <w:lang w:val="uk-UA"/>
              </w:rPr>
            </w:pPr>
            <w:r w:rsidRPr="001F0BE3">
              <w:rPr>
                <w:sz w:val="24"/>
                <w:szCs w:val="24"/>
              </w:rPr>
              <w:t xml:space="preserve">Адреса для </w:t>
            </w:r>
            <w:proofErr w:type="spellStart"/>
            <w:r w:rsidRPr="001F0BE3">
              <w:rPr>
                <w:sz w:val="24"/>
                <w:szCs w:val="24"/>
              </w:rPr>
              <w:t>листування</w:t>
            </w:r>
            <w:proofErr w:type="spellEnd"/>
            <w:r w:rsidRPr="001F0BE3">
              <w:rPr>
                <w:sz w:val="24"/>
                <w:szCs w:val="24"/>
              </w:rPr>
              <w:t>:</w:t>
            </w:r>
            <w:r w:rsidRPr="00323B9E">
              <w:rPr>
                <w:color w:val="000000"/>
                <w:sz w:val="24"/>
                <w:szCs w:val="24"/>
                <w:lang w:val="uk-UA"/>
              </w:rPr>
              <w:t xml:space="preserve"> </w:t>
            </w:r>
          </w:p>
          <w:p w:rsidR="00EB4562" w:rsidRPr="00323B9E" w:rsidRDefault="00EB4562" w:rsidP="001F6F56">
            <w:pPr>
              <w:rPr>
                <w:color w:val="000000"/>
                <w:sz w:val="24"/>
                <w:szCs w:val="24"/>
                <w:lang w:val="uk-UA"/>
              </w:rPr>
            </w:pPr>
          </w:p>
          <w:p w:rsidR="00EB4562" w:rsidRDefault="001F6F56" w:rsidP="00EB4562">
            <w:pPr>
              <w:rPr>
                <w:color w:val="000000"/>
                <w:sz w:val="24"/>
                <w:szCs w:val="24"/>
                <w:lang w:val="uk-UA"/>
              </w:rPr>
            </w:pPr>
            <w:proofErr w:type="spellStart"/>
            <w:r w:rsidRPr="001F0BE3">
              <w:rPr>
                <w:sz w:val="24"/>
                <w:szCs w:val="24"/>
              </w:rPr>
              <w:t>Ідентифікаційний</w:t>
            </w:r>
            <w:proofErr w:type="spellEnd"/>
            <w:r w:rsidRPr="001F0BE3">
              <w:rPr>
                <w:sz w:val="24"/>
                <w:szCs w:val="24"/>
              </w:rPr>
              <w:t xml:space="preserve"> код</w:t>
            </w:r>
            <w:r>
              <w:rPr>
                <w:sz w:val="24"/>
                <w:szCs w:val="24"/>
                <w:lang w:val="uk-UA"/>
              </w:rPr>
              <w:t xml:space="preserve"> </w:t>
            </w:r>
          </w:p>
          <w:p w:rsidR="00EB4562" w:rsidRDefault="00EB4562" w:rsidP="00EB4562">
            <w:pPr>
              <w:rPr>
                <w:color w:val="000000"/>
                <w:sz w:val="24"/>
                <w:szCs w:val="24"/>
                <w:lang w:val="uk-UA"/>
              </w:rPr>
            </w:pPr>
          </w:p>
          <w:p w:rsidR="00EB4562" w:rsidRDefault="00EB4562" w:rsidP="00EB4562">
            <w:pPr>
              <w:rPr>
                <w:color w:val="000000"/>
                <w:sz w:val="24"/>
                <w:szCs w:val="24"/>
                <w:lang w:val="uk-UA"/>
              </w:rPr>
            </w:pPr>
          </w:p>
          <w:p w:rsidR="001F6F56" w:rsidRPr="00323B9E" w:rsidRDefault="001F6F56" w:rsidP="00EB4562">
            <w:pPr>
              <w:rPr>
                <w:color w:val="000000"/>
                <w:sz w:val="24"/>
                <w:szCs w:val="24"/>
                <w:lang w:val="uk-UA"/>
              </w:rPr>
            </w:pPr>
            <w:r w:rsidRPr="00323B9E">
              <w:rPr>
                <w:color w:val="000000"/>
                <w:sz w:val="24"/>
                <w:szCs w:val="24"/>
                <w:lang w:val="uk-UA"/>
              </w:rPr>
              <w:t xml:space="preserve">МФО </w:t>
            </w:r>
          </w:p>
          <w:p w:rsidR="001F6F56" w:rsidRPr="001F6F56" w:rsidRDefault="001F6F56" w:rsidP="00A55F07">
            <w:pPr>
              <w:rPr>
                <w:color w:val="000000"/>
                <w:sz w:val="24"/>
                <w:szCs w:val="24"/>
                <w:lang w:val="uk-UA"/>
              </w:rPr>
            </w:pPr>
            <w:r w:rsidRPr="00323B9E">
              <w:rPr>
                <w:color w:val="000000"/>
                <w:sz w:val="24"/>
                <w:szCs w:val="24"/>
                <w:lang w:val="uk-UA"/>
              </w:rPr>
              <w:t>ІПН №</w:t>
            </w:r>
          </w:p>
          <w:p w:rsidR="00EB4562" w:rsidRPr="00323B9E" w:rsidRDefault="001F6F56" w:rsidP="00EB4562">
            <w:pPr>
              <w:rPr>
                <w:b/>
                <w:bCs/>
                <w:color w:val="000000"/>
                <w:spacing w:val="1"/>
                <w:sz w:val="24"/>
                <w:szCs w:val="24"/>
                <w:lang w:val="uk-UA"/>
              </w:rPr>
            </w:pPr>
            <w:proofErr w:type="spellStart"/>
            <w:proofErr w:type="gramStart"/>
            <w:r w:rsidRPr="001F0BE3">
              <w:rPr>
                <w:sz w:val="24"/>
                <w:szCs w:val="24"/>
              </w:rPr>
              <w:t>Св</w:t>
            </w:r>
            <w:proofErr w:type="gramEnd"/>
            <w:r w:rsidRPr="001F0BE3">
              <w:rPr>
                <w:sz w:val="24"/>
                <w:szCs w:val="24"/>
              </w:rPr>
              <w:t>ід</w:t>
            </w:r>
            <w:proofErr w:type="spellEnd"/>
            <w:r w:rsidRPr="001F0BE3">
              <w:rPr>
                <w:sz w:val="24"/>
                <w:szCs w:val="24"/>
              </w:rPr>
              <w:t xml:space="preserve">. </w:t>
            </w:r>
            <w:proofErr w:type="spellStart"/>
            <w:r w:rsidRPr="001F0BE3">
              <w:rPr>
                <w:sz w:val="24"/>
                <w:szCs w:val="24"/>
              </w:rPr>
              <w:t>платника</w:t>
            </w:r>
            <w:proofErr w:type="spellEnd"/>
            <w:r w:rsidRPr="001F0BE3">
              <w:rPr>
                <w:sz w:val="24"/>
                <w:szCs w:val="24"/>
              </w:rPr>
              <w:t xml:space="preserve"> ПДВ</w:t>
            </w:r>
            <w:r>
              <w:rPr>
                <w:sz w:val="24"/>
                <w:szCs w:val="24"/>
                <w:lang w:val="uk-UA"/>
              </w:rPr>
              <w:t xml:space="preserve"> </w:t>
            </w:r>
          </w:p>
          <w:p w:rsidR="008B38AE" w:rsidRPr="00323B9E" w:rsidRDefault="008B38AE" w:rsidP="00A55F07">
            <w:pPr>
              <w:rPr>
                <w:b/>
                <w:bCs/>
                <w:color w:val="000000"/>
                <w:spacing w:val="1"/>
                <w:sz w:val="24"/>
                <w:szCs w:val="24"/>
                <w:lang w:val="uk-UA"/>
              </w:rPr>
            </w:pPr>
          </w:p>
        </w:tc>
      </w:tr>
    </w:tbl>
    <w:p w:rsidR="00D047E5" w:rsidRDefault="00D047E5">
      <w:pPr>
        <w:shd w:val="clear" w:color="auto" w:fill="FFFFFF"/>
        <w:spacing w:before="331" w:after="302"/>
        <w:ind w:left="120"/>
        <w:jc w:val="center"/>
        <w:rPr>
          <w:b/>
          <w:bCs/>
          <w:color w:val="000000"/>
          <w:spacing w:val="1"/>
          <w:sz w:val="24"/>
          <w:szCs w:val="24"/>
          <w:lang w:val="uk-UA"/>
        </w:rPr>
        <w:sectPr w:rsidR="00D047E5" w:rsidSect="00795CDB">
          <w:footnotePr>
            <w:pos w:val="beneathText"/>
          </w:footnotePr>
          <w:pgSz w:w="11905" w:h="16837"/>
          <w:pgMar w:top="851" w:right="729" w:bottom="1135" w:left="1575" w:header="720" w:footer="720" w:gutter="0"/>
          <w:cols w:space="720"/>
          <w:docGrid w:linePitch="360"/>
        </w:sectPr>
      </w:pPr>
    </w:p>
    <w:p w:rsidR="00047F6D" w:rsidRDefault="00047F6D">
      <w:pPr>
        <w:shd w:val="clear" w:color="auto" w:fill="FFFFFF"/>
        <w:tabs>
          <w:tab w:val="left" w:pos="1701"/>
        </w:tabs>
        <w:spacing w:line="264" w:lineRule="auto"/>
        <w:rPr>
          <w:sz w:val="24"/>
          <w:szCs w:val="24"/>
        </w:rPr>
      </w:pPr>
    </w:p>
    <w:p w:rsidR="00047F6D" w:rsidRDefault="00047F6D">
      <w:pPr>
        <w:shd w:val="clear" w:color="auto" w:fill="FFFFFF"/>
        <w:ind w:left="614"/>
      </w:pPr>
    </w:p>
    <w:p w:rsidR="00047F6D" w:rsidRDefault="00047F6D">
      <w:pPr>
        <w:spacing w:before="1046" w:line="1" w:lineRule="exact"/>
        <w:rPr>
          <w:sz w:val="2"/>
          <w:szCs w:val="2"/>
        </w:rPr>
        <w:sectPr w:rsidR="00047F6D">
          <w:footnotePr>
            <w:pos w:val="beneathText"/>
          </w:footnotePr>
          <w:type w:val="continuous"/>
          <w:pgSz w:w="11905" w:h="16837"/>
          <w:pgMar w:top="1440" w:right="998" w:bottom="720" w:left="1575" w:header="720" w:footer="720" w:gutter="0"/>
          <w:cols w:space="720"/>
          <w:docGrid w:linePitch="360"/>
        </w:sectPr>
      </w:pPr>
    </w:p>
    <w:tbl>
      <w:tblPr>
        <w:tblW w:w="0" w:type="auto"/>
        <w:tblLook w:val="01E0" w:firstRow="1" w:lastRow="1" w:firstColumn="1" w:lastColumn="1" w:noHBand="0" w:noVBand="0"/>
      </w:tblPr>
      <w:tblGrid>
        <w:gridCol w:w="4515"/>
        <w:gridCol w:w="760"/>
        <w:gridCol w:w="4301"/>
      </w:tblGrid>
      <w:tr w:rsidR="00482B15" w:rsidRPr="001D58A4">
        <w:tc>
          <w:tcPr>
            <w:tcW w:w="4515" w:type="dxa"/>
            <w:shd w:val="clear" w:color="auto" w:fill="auto"/>
          </w:tcPr>
          <w:p w:rsidR="00482B15" w:rsidRDefault="00482B15" w:rsidP="00482B15">
            <w:pPr>
              <w:rPr>
                <w:b/>
                <w:sz w:val="24"/>
                <w:szCs w:val="24"/>
                <w:lang w:val="uk-UA"/>
              </w:rPr>
            </w:pPr>
            <w:r>
              <w:rPr>
                <w:b/>
                <w:sz w:val="24"/>
                <w:szCs w:val="24"/>
                <w:lang w:val="uk-UA"/>
              </w:rPr>
              <w:lastRenderedPageBreak/>
              <w:t>Від Замовника</w:t>
            </w:r>
          </w:p>
          <w:p w:rsidR="00482B15" w:rsidRDefault="00482B15" w:rsidP="00482B15">
            <w:pPr>
              <w:rPr>
                <w:b/>
                <w:sz w:val="24"/>
                <w:szCs w:val="24"/>
                <w:lang w:val="uk-UA"/>
              </w:rPr>
            </w:pPr>
          </w:p>
          <w:p w:rsidR="00482B15" w:rsidRPr="001F0BE3" w:rsidRDefault="00482B15" w:rsidP="00482B15">
            <w:pPr>
              <w:rPr>
                <w:b/>
                <w:sz w:val="24"/>
                <w:szCs w:val="24"/>
              </w:rPr>
            </w:pPr>
            <w:proofErr w:type="spellStart"/>
            <w:r w:rsidRPr="001F0BE3">
              <w:rPr>
                <w:b/>
                <w:sz w:val="24"/>
                <w:szCs w:val="24"/>
              </w:rPr>
              <w:t>Керівник</w:t>
            </w:r>
            <w:proofErr w:type="spellEnd"/>
            <w:r w:rsidRPr="001F0BE3">
              <w:rPr>
                <w:b/>
                <w:sz w:val="24"/>
                <w:szCs w:val="24"/>
              </w:rPr>
              <w:t xml:space="preserve"> </w:t>
            </w:r>
            <w:proofErr w:type="spellStart"/>
            <w:r w:rsidRPr="001F0BE3">
              <w:rPr>
                <w:b/>
                <w:sz w:val="24"/>
                <w:szCs w:val="24"/>
              </w:rPr>
              <w:t>Представництва</w:t>
            </w:r>
            <w:proofErr w:type="spellEnd"/>
          </w:p>
          <w:p w:rsidR="00482B15" w:rsidRPr="001F0BE3" w:rsidRDefault="00482B15" w:rsidP="00482B15">
            <w:pPr>
              <w:rPr>
                <w:sz w:val="24"/>
                <w:szCs w:val="24"/>
              </w:rPr>
            </w:pPr>
          </w:p>
          <w:p w:rsidR="00482B15" w:rsidRPr="001F0BE3" w:rsidRDefault="00482B15" w:rsidP="00482B15">
            <w:pPr>
              <w:rPr>
                <w:sz w:val="24"/>
                <w:szCs w:val="24"/>
              </w:rPr>
            </w:pPr>
          </w:p>
          <w:p w:rsidR="008B38AE" w:rsidRPr="001D58A4" w:rsidRDefault="00482B15" w:rsidP="0049100F">
            <w:pPr>
              <w:rPr>
                <w:color w:val="000000"/>
                <w:spacing w:val="1"/>
                <w:sz w:val="24"/>
                <w:szCs w:val="24"/>
                <w:lang w:val="uk-UA"/>
              </w:rPr>
            </w:pPr>
            <w:r w:rsidRPr="001F0BE3">
              <w:rPr>
                <w:sz w:val="24"/>
                <w:szCs w:val="24"/>
              </w:rPr>
              <w:t xml:space="preserve">__________________ </w:t>
            </w:r>
            <w:r w:rsidRPr="001F0BE3">
              <w:rPr>
                <w:b/>
                <w:sz w:val="24"/>
                <w:szCs w:val="24"/>
              </w:rPr>
              <w:t>В.Л. Погорелов</w:t>
            </w:r>
            <w:r w:rsidRPr="001D58A4" w:rsidDel="00482B15">
              <w:rPr>
                <w:b/>
                <w:bCs/>
                <w:color w:val="000000"/>
                <w:spacing w:val="-1"/>
                <w:sz w:val="24"/>
                <w:szCs w:val="24"/>
                <w:lang w:val="uk-UA"/>
              </w:rPr>
              <w:t xml:space="preserve"> </w:t>
            </w:r>
          </w:p>
          <w:p w:rsidR="004F5442" w:rsidRPr="001D58A4" w:rsidRDefault="004F5442" w:rsidP="001D58A4">
            <w:pPr>
              <w:ind w:left="2835"/>
              <w:rPr>
                <w:color w:val="000000"/>
                <w:spacing w:val="1"/>
                <w:sz w:val="24"/>
                <w:szCs w:val="24"/>
                <w:lang w:val="uk-UA"/>
              </w:rPr>
            </w:pPr>
          </w:p>
          <w:p w:rsidR="008B38AE" w:rsidRPr="001D58A4" w:rsidRDefault="008B38AE" w:rsidP="001D58A4">
            <w:pPr>
              <w:ind w:left="2835"/>
              <w:rPr>
                <w:b/>
                <w:color w:val="000000"/>
                <w:spacing w:val="1"/>
                <w:sz w:val="24"/>
                <w:szCs w:val="24"/>
                <w:lang w:val="uk-UA"/>
              </w:rPr>
            </w:pPr>
          </w:p>
        </w:tc>
        <w:tc>
          <w:tcPr>
            <w:tcW w:w="760" w:type="dxa"/>
            <w:shd w:val="clear" w:color="auto" w:fill="auto"/>
          </w:tcPr>
          <w:p w:rsidR="008B38AE" w:rsidRPr="001D58A4" w:rsidRDefault="008B38AE" w:rsidP="00A74204">
            <w:pPr>
              <w:rPr>
                <w:b/>
                <w:color w:val="000000"/>
                <w:spacing w:val="1"/>
                <w:sz w:val="24"/>
                <w:szCs w:val="24"/>
                <w:lang w:val="uk-UA"/>
              </w:rPr>
            </w:pPr>
          </w:p>
        </w:tc>
        <w:tc>
          <w:tcPr>
            <w:tcW w:w="4301" w:type="dxa"/>
            <w:shd w:val="clear" w:color="auto" w:fill="auto"/>
          </w:tcPr>
          <w:p w:rsidR="008B38AE" w:rsidRPr="001D58A4" w:rsidRDefault="008B38AE" w:rsidP="001F6F56">
            <w:pPr>
              <w:rPr>
                <w:b/>
                <w:bCs/>
                <w:color w:val="000000"/>
                <w:spacing w:val="1"/>
                <w:sz w:val="24"/>
                <w:szCs w:val="24"/>
                <w:lang w:val="uk-UA"/>
              </w:rPr>
            </w:pPr>
            <w:r w:rsidRPr="001D58A4">
              <w:rPr>
                <w:b/>
                <w:bCs/>
                <w:color w:val="000000"/>
                <w:spacing w:val="1"/>
                <w:sz w:val="24"/>
                <w:szCs w:val="24"/>
                <w:lang w:val="uk-UA"/>
              </w:rPr>
              <w:t>Від Виконавця</w:t>
            </w:r>
          </w:p>
          <w:p w:rsidR="008B38AE" w:rsidRPr="001D58A4" w:rsidRDefault="008B38AE" w:rsidP="001D58A4">
            <w:pPr>
              <w:jc w:val="center"/>
              <w:rPr>
                <w:b/>
                <w:bCs/>
                <w:color w:val="000000"/>
                <w:spacing w:val="1"/>
                <w:sz w:val="24"/>
                <w:szCs w:val="24"/>
                <w:lang w:val="uk-UA"/>
              </w:rPr>
            </w:pPr>
          </w:p>
          <w:p w:rsidR="004F5442" w:rsidRPr="001F6F56" w:rsidRDefault="004F5442" w:rsidP="004F5442">
            <w:pPr>
              <w:rPr>
                <w:b/>
                <w:color w:val="000000"/>
                <w:spacing w:val="2"/>
                <w:sz w:val="24"/>
                <w:szCs w:val="24"/>
                <w:lang w:val="uk-UA"/>
              </w:rPr>
            </w:pPr>
            <w:r w:rsidRPr="001F6F56">
              <w:rPr>
                <w:b/>
                <w:color w:val="000000"/>
                <w:spacing w:val="-1"/>
                <w:sz w:val="24"/>
                <w:szCs w:val="24"/>
                <w:lang w:val="uk-UA"/>
              </w:rPr>
              <w:t>Директор</w:t>
            </w:r>
            <w:r w:rsidRPr="001F6F56">
              <w:rPr>
                <w:b/>
                <w:color w:val="000000"/>
                <w:spacing w:val="2"/>
                <w:sz w:val="24"/>
                <w:szCs w:val="24"/>
                <w:lang w:val="uk-UA"/>
              </w:rPr>
              <w:t xml:space="preserve"> </w:t>
            </w:r>
          </w:p>
          <w:p w:rsidR="004F5442" w:rsidRPr="001D58A4" w:rsidRDefault="00482B15" w:rsidP="001D58A4">
            <w:pPr>
              <w:ind w:left="2173"/>
              <w:rPr>
                <w:color w:val="000000"/>
                <w:sz w:val="24"/>
                <w:szCs w:val="24"/>
                <w:lang w:val="uk-UA"/>
              </w:rPr>
            </w:pPr>
            <w:r>
              <w:rPr>
                <w:color w:val="000000"/>
                <w:spacing w:val="2"/>
                <w:sz w:val="24"/>
                <w:szCs w:val="24"/>
                <w:lang w:val="uk-UA"/>
              </w:rPr>
              <w:t xml:space="preserve"> </w:t>
            </w:r>
          </w:p>
          <w:p w:rsidR="00B137D7" w:rsidRDefault="00B137D7" w:rsidP="005B4594">
            <w:pPr>
              <w:rPr>
                <w:color w:val="000000"/>
                <w:sz w:val="24"/>
                <w:szCs w:val="24"/>
                <w:lang w:val="uk-UA"/>
              </w:rPr>
            </w:pPr>
          </w:p>
          <w:p w:rsidR="008B38AE" w:rsidRPr="001D58A4" w:rsidRDefault="00482B15" w:rsidP="00EB4562">
            <w:pPr>
              <w:rPr>
                <w:b/>
                <w:color w:val="000000"/>
                <w:spacing w:val="1"/>
                <w:sz w:val="24"/>
                <w:szCs w:val="24"/>
                <w:lang w:val="uk-UA"/>
              </w:rPr>
            </w:pPr>
            <w:r>
              <w:rPr>
                <w:color w:val="000000"/>
                <w:sz w:val="24"/>
                <w:szCs w:val="24"/>
                <w:lang w:val="uk-UA"/>
              </w:rPr>
              <w:t>_________________</w:t>
            </w:r>
          </w:p>
        </w:tc>
      </w:tr>
    </w:tbl>
    <w:p w:rsidR="00047F6D" w:rsidRPr="000D45AB" w:rsidRDefault="00047F6D" w:rsidP="00EB4562">
      <w:pPr>
        <w:shd w:val="clear" w:color="auto" w:fill="FFFFFF"/>
        <w:rPr>
          <w:lang w:val="uk-UA"/>
        </w:rPr>
      </w:pPr>
    </w:p>
    <w:sectPr w:rsidR="00047F6D" w:rsidRPr="000D45AB" w:rsidSect="00EB4562">
      <w:footnotePr>
        <w:pos w:val="beneathText"/>
      </w:footnotePr>
      <w:type w:val="continuous"/>
      <w:pgSz w:w="11905" w:h="16837"/>
      <w:pgMar w:top="1440" w:right="840" w:bottom="720" w:left="17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suff w:val="nothing"/>
      <w:lvlText w:val="4.%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2"/>
      <w:numFmt w:val="decimal"/>
      <w:suff w:val="nothing"/>
      <w:lvlText w:val="1.%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4"/>
    <w:lvl w:ilvl="0">
      <w:start w:val="2"/>
      <w:numFmt w:val="decimal"/>
      <w:suff w:val="nothing"/>
      <w:lvlText w:val="2.%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5"/>
    <w:lvl w:ilvl="0">
      <w:start w:val="2"/>
      <w:numFmt w:val="decimal"/>
      <w:suff w:val="nothing"/>
      <w:lvlText w:val="4.%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lvl w:ilvl="0">
      <w:numFmt w:val="bullet"/>
      <w:suff w:val="nothing"/>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43C3148"/>
    <w:multiLevelType w:val="multilevel"/>
    <w:tmpl w:val="F20E90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82281F"/>
    <w:multiLevelType w:val="hybridMultilevel"/>
    <w:tmpl w:val="6374C8A2"/>
    <w:lvl w:ilvl="0" w:tplc="5796B1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F3E11"/>
    <w:multiLevelType w:val="multilevel"/>
    <w:tmpl w:val="C1F2E4F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502E6F"/>
    <w:multiLevelType w:val="hybridMultilevel"/>
    <w:tmpl w:val="E480C45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CB15A6"/>
    <w:multiLevelType w:val="multilevel"/>
    <w:tmpl w:val="6784C0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5257D4"/>
    <w:multiLevelType w:val="singleLevel"/>
    <w:tmpl w:val="99749E02"/>
    <w:lvl w:ilvl="0">
      <w:start w:val="2"/>
      <w:numFmt w:val="decimal"/>
      <w:lvlText w:val="10.%1"/>
      <w:lvlJc w:val="left"/>
      <w:pPr>
        <w:tabs>
          <w:tab w:val="num" w:pos="0"/>
        </w:tabs>
        <w:ind w:left="0" w:firstLine="0"/>
      </w:pPr>
      <w:rPr>
        <w:rFonts w:ascii="Times New Roman" w:hAnsi="Times New Roman" w:cs="Times New Roman" w:hint="default"/>
      </w:rPr>
    </w:lvl>
  </w:abstractNum>
  <w:abstractNum w:abstractNumId="12">
    <w:nsid w:val="50D11DEC"/>
    <w:multiLevelType w:val="multilevel"/>
    <w:tmpl w:val="42F88B7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2DF6CA5"/>
    <w:multiLevelType w:val="hybridMultilevel"/>
    <w:tmpl w:val="5E48611C"/>
    <w:lvl w:ilvl="0" w:tplc="48A679AC">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4">
    <w:nsid w:val="53D55F41"/>
    <w:multiLevelType w:val="hybridMultilevel"/>
    <w:tmpl w:val="3452B8B8"/>
    <w:lvl w:ilvl="0" w:tplc="5E9CFB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35246C"/>
    <w:multiLevelType w:val="hybridMultilevel"/>
    <w:tmpl w:val="FCEC8CA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12"/>
  </w:num>
  <w:num w:numId="10">
    <w:abstractNumId w:val="10"/>
  </w:num>
  <w:num w:numId="11">
    <w:abstractNumId w:val="8"/>
  </w:num>
  <w:num w:numId="12">
    <w:abstractNumId w:val="15"/>
  </w:num>
  <w:num w:numId="13">
    <w:abstractNumId w:val="9"/>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2A"/>
    <w:rsid w:val="00001A77"/>
    <w:rsid w:val="00005146"/>
    <w:rsid w:val="0000756F"/>
    <w:rsid w:val="000105FC"/>
    <w:rsid w:val="0002201C"/>
    <w:rsid w:val="000241EB"/>
    <w:rsid w:val="00025196"/>
    <w:rsid w:val="00031A88"/>
    <w:rsid w:val="000328A0"/>
    <w:rsid w:val="00040333"/>
    <w:rsid w:val="000427EA"/>
    <w:rsid w:val="00047F6D"/>
    <w:rsid w:val="00060DCD"/>
    <w:rsid w:val="00063364"/>
    <w:rsid w:val="0009448C"/>
    <w:rsid w:val="000B6A02"/>
    <w:rsid w:val="000C3FDB"/>
    <w:rsid w:val="000D45AB"/>
    <w:rsid w:val="000E7369"/>
    <w:rsid w:val="000F008B"/>
    <w:rsid w:val="001023C9"/>
    <w:rsid w:val="001148B5"/>
    <w:rsid w:val="00122446"/>
    <w:rsid w:val="0012725F"/>
    <w:rsid w:val="001305AE"/>
    <w:rsid w:val="001368E6"/>
    <w:rsid w:val="00143AD7"/>
    <w:rsid w:val="00146426"/>
    <w:rsid w:val="001601FF"/>
    <w:rsid w:val="001769A2"/>
    <w:rsid w:val="00177D81"/>
    <w:rsid w:val="00180F0B"/>
    <w:rsid w:val="001A08E9"/>
    <w:rsid w:val="001A4AF4"/>
    <w:rsid w:val="001D1956"/>
    <w:rsid w:val="001D58A4"/>
    <w:rsid w:val="001E210E"/>
    <w:rsid w:val="001E319B"/>
    <w:rsid w:val="001F3F8E"/>
    <w:rsid w:val="001F6F56"/>
    <w:rsid w:val="002138B5"/>
    <w:rsid w:val="002154D8"/>
    <w:rsid w:val="00226BAA"/>
    <w:rsid w:val="00227AC0"/>
    <w:rsid w:val="002324AA"/>
    <w:rsid w:val="0023260B"/>
    <w:rsid w:val="00237D97"/>
    <w:rsid w:val="00257DB4"/>
    <w:rsid w:val="00257E87"/>
    <w:rsid w:val="00266437"/>
    <w:rsid w:val="002664D5"/>
    <w:rsid w:val="00267080"/>
    <w:rsid w:val="00273F1B"/>
    <w:rsid w:val="0027533F"/>
    <w:rsid w:val="002779DA"/>
    <w:rsid w:val="002808CB"/>
    <w:rsid w:val="002A1AD2"/>
    <w:rsid w:val="002B7C43"/>
    <w:rsid w:val="002D0F95"/>
    <w:rsid w:val="002D6B5E"/>
    <w:rsid w:val="002D6E4A"/>
    <w:rsid w:val="002E00E9"/>
    <w:rsid w:val="002E76B8"/>
    <w:rsid w:val="002F3CB9"/>
    <w:rsid w:val="00301515"/>
    <w:rsid w:val="0030465D"/>
    <w:rsid w:val="00304F4F"/>
    <w:rsid w:val="003125A0"/>
    <w:rsid w:val="00323B9E"/>
    <w:rsid w:val="00327777"/>
    <w:rsid w:val="00333320"/>
    <w:rsid w:val="003361AF"/>
    <w:rsid w:val="0035096E"/>
    <w:rsid w:val="003631B3"/>
    <w:rsid w:val="00366E37"/>
    <w:rsid w:val="0037541B"/>
    <w:rsid w:val="003847E1"/>
    <w:rsid w:val="003934B5"/>
    <w:rsid w:val="003A03B4"/>
    <w:rsid w:val="003A063E"/>
    <w:rsid w:val="003B5ADF"/>
    <w:rsid w:val="003C07AD"/>
    <w:rsid w:val="003C6DA4"/>
    <w:rsid w:val="003D08A7"/>
    <w:rsid w:val="003D4559"/>
    <w:rsid w:val="003F4823"/>
    <w:rsid w:val="0040107D"/>
    <w:rsid w:val="004512AD"/>
    <w:rsid w:val="0047395C"/>
    <w:rsid w:val="004752C4"/>
    <w:rsid w:val="00482B15"/>
    <w:rsid w:val="0049100F"/>
    <w:rsid w:val="00491D85"/>
    <w:rsid w:val="004924BD"/>
    <w:rsid w:val="004A1993"/>
    <w:rsid w:val="004A66F4"/>
    <w:rsid w:val="004B3DD1"/>
    <w:rsid w:val="004C412F"/>
    <w:rsid w:val="004D4FC7"/>
    <w:rsid w:val="004D5C8B"/>
    <w:rsid w:val="004E1A58"/>
    <w:rsid w:val="004E30C9"/>
    <w:rsid w:val="004F5442"/>
    <w:rsid w:val="00500D05"/>
    <w:rsid w:val="005075F8"/>
    <w:rsid w:val="0051170E"/>
    <w:rsid w:val="00523967"/>
    <w:rsid w:val="0052482A"/>
    <w:rsid w:val="00526437"/>
    <w:rsid w:val="00542B6E"/>
    <w:rsid w:val="005468BD"/>
    <w:rsid w:val="0057739D"/>
    <w:rsid w:val="0058120F"/>
    <w:rsid w:val="0059044B"/>
    <w:rsid w:val="00593B63"/>
    <w:rsid w:val="00596E97"/>
    <w:rsid w:val="005A16AA"/>
    <w:rsid w:val="005A1AF1"/>
    <w:rsid w:val="005A39DD"/>
    <w:rsid w:val="005A54BB"/>
    <w:rsid w:val="005B4594"/>
    <w:rsid w:val="005C1266"/>
    <w:rsid w:val="005C79D1"/>
    <w:rsid w:val="005C7E0F"/>
    <w:rsid w:val="005D37B7"/>
    <w:rsid w:val="005D3F01"/>
    <w:rsid w:val="005E0B11"/>
    <w:rsid w:val="005F07B7"/>
    <w:rsid w:val="005F1215"/>
    <w:rsid w:val="005F3237"/>
    <w:rsid w:val="005F7E0B"/>
    <w:rsid w:val="00601408"/>
    <w:rsid w:val="00602FB2"/>
    <w:rsid w:val="006146D5"/>
    <w:rsid w:val="00620712"/>
    <w:rsid w:val="0062324F"/>
    <w:rsid w:val="006260EF"/>
    <w:rsid w:val="00632544"/>
    <w:rsid w:val="00636FE2"/>
    <w:rsid w:val="00643457"/>
    <w:rsid w:val="00651E53"/>
    <w:rsid w:val="00657D3E"/>
    <w:rsid w:val="00663008"/>
    <w:rsid w:val="00676C17"/>
    <w:rsid w:val="00677D85"/>
    <w:rsid w:val="00683304"/>
    <w:rsid w:val="00690C69"/>
    <w:rsid w:val="006912C3"/>
    <w:rsid w:val="006930B8"/>
    <w:rsid w:val="006A1D02"/>
    <w:rsid w:val="006A20E1"/>
    <w:rsid w:val="006B5639"/>
    <w:rsid w:val="006C1981"/>
    <w:rsid w:val="006C6585"/>
    <w:rsid w:val="006C6832"/>
    <w:rsid w:val="006E1316"/>
    <w:rsid w:val="00703FB5"/>
    <w:rsid w:val="0070514E"/>
    <w:rsid w:val="00722CF1"/>
    <w:rsid w:val="00732B2E"/>
    <w:rsid w:val="00766E91"/>
    <w:rsid w:val="00781A51"/>
    <w:rsid w:val="00795CDB"/>
    <w:rsid w:val="007B4145"/>
    <w:rsid w:val="007C1063"/>
    <w:rsid w:val="007C2767"/>
    <w:rsid w:val="007E190D"/>
    <w:rsid w:val="007F11DC"/>
    <w:rsid w:val="008101D3"/>
    <w:rsid w:val="00817E64"/>
    <w:rsid w:val="00823BE7"/>
    <w:rsid w:val="00827CFD"/>
    <w:rsid w:val="00830F52"/>
    <w:rsid w:val="00835491"/>
    <w:rsid w:val="00846742"/>
    <w:rsid w:val="00850A04"/>
    <w:rsid w:val="00852F51"/>
    <w:rsid w:val="008541C7"/>
    <w:rsid w:val="008576F1"/>
    <w:rsid w:val="00862878"/>
    <w:rsid w:val="008632BF"/>
    <w:rsid w:val="008856E0"/>
    <w:rsid w:val="00896092"/>
    <w:rsid w:val="00897FE0"/>
    <w:rsid w:val="008A2022"/>
    <w:rsid w:val="008A315C"/>
    <w:rsid w:val="008A6AF4"/>
    <w:rsid w:val="008B38AE"/>
    <w:rsid w:val="008C0241"/>
    <w:rsid w:val="008C13AF"/>
    <w:rsid w:val="008E491D"/>
    <w:rsid w:val="008E7648"/>
    <w:rsid w:val="008F3CF4"/>
    <w:rsid w:val="0090379C"/>
    <w:rsid w:val="009201BC"/>
    <w:rsid w:val="00920AE3"/>
    <w:rsid w:val="00927DB7"/>
    <w:rsid w:val="00932400"/>
    <w:rsid w:val="0094118A"/>
    <w:rsid w:val="00942D6F"/>
    <w:rsid w:val="009466F2"/>
    <w:rsid w:val="0097717D"/>
    <w:rsid w:val="00984101"/>
    <w:rsid w:val="00992FE9"/>
    <w:rsid w:val="00997156"/>
    <w:rsid w:val="009A6E94"/>
    <w:rsid w:val="009C6389"/>
    <w:rsid w:val="009D7D8D"/>
    <w:rsid w:val="009E6619"/>
    <w:rsid w:val="00A011EA"/>
    <w:rsid w:val="00A21D2A"/>
    <w:rsid w:val="00A24F57"/>
    <w:rsid w:val="00A267B2"/>
    <w:rsid w:val="00A40F99"/>
    <w:rsid w:val="00A42BC4"/>
    <w:rsid w:val="00A55F07"/>
    <w:rsid w:val="00A56FB3"/>
    <w:rsid w:val="00A63963"/>
    <w:rsid w:val="00A645A5"/>
    <w:rsid w:val="00A64F2F"/>
    <w:rsid w:val="00A74204"/>
    <w:rsid w:val="00A76FC5"/>
    <w:rsid w:val="00A901A6"/>
    <w:rsid w:val="00A92593"/>
    <w:rsid w:val="00AA3AEA"/>
    <w:rsid w:val="00AA5141"/>
    <w:rsid w:val="00AB055C"/>
    <w:rsid w:val="00AB1FA7"/>
    <w:rsid w:val="00AB4427"/>
    <w:rsid w:val="00AB5A0F"/>
    <w:rsid w:val="00AC1F32"/>
    <w:rsid w:val="00AC200D"/>
    <w:rsid w:val="00AC5FE2"/>
    <w:rsid w:val="00AD3BC1"/>
    <w:rsid w:val="00AD6F45"/>
    <w:rsid w:val="00AF12E1"/>
    <w:rsid w:val="00AF222A"/>
    <w:rsid w:val="00AF69A6"/>
    <w:rsid w:val="00B0293B"/>
    <w:rsid w:val="00B137D7"/>
    <w:rsid w:val="00B256D3"/>
    <w:rsid w:val="00B308D5"/>
    <w:rsid w:val="00B35C0C"/>
    <w:rsid w:val="00B454D6"/>
    <w:rsid w:val="00B45CF0"/>
    <w:rsid w:val="00B51776"/>
    <w:rsid w:val="00B67C66"/>
    <w:rsid w:val="00B914E9"/>
    <w:rsid w:val="00B97455"/>
    <w:rsid w:val="00BA3FB7"/>
    <w:rsid w:val="00BB3960"/>
    <w:rsid w:val="00BB3E9A"/>
    <w:rsid w:val="00BC5BE2"/>
    <w:rsid w:val="00BE7918"/>
    <w:rsid w:val="00BF3015"/>
    <w:rsid w:val="00BF34AB"/>
    <w:rsid w:val="00C06C57"/>
    <w:rsid w:val="00C1184A"/>
    <w:rsid w:val="00C2011A"/>
    <w:rsid w:val="00C2071D"/>
    <w:rsid w:val="00C21A63"/>
    <w:rsid w:val="00C22DF2"/>
    <w:rsid w:val="00C27782"/>
    <w:rsid w:val="00C33218"/>
    <w:rsid w:val="00C36A40"/>
    <w:rsid w:val="00C47256"/>
    <w:rsid w:val="00C50C39"/>
    <w:rsid w:val="00C513D0"/>
    <w:rsid w:val="00C51E2B"/>
    <w:rsid w:val="00C529C9"/>
    <w:rsid w:val="00C54E42"/>
    <w:rsid w:val="00C60C00"/>
    <w:rsid w:val="00C6437E"/>
    <w:rsid w:val="00C647D4"/>
    <w:rsid w:val="00C72B79"/>
    <w:rsid w:val="00C935F0"/>
    <w:rsid w:val="00CB0D26"/>
    <w:rsid w:val="00CB4FE6"/>
    <w:rsid w:val="00CB693E"/>
    <w:rsid w:val="00CC4EAF"/>
    <w:rsid w:val="00CE3E5E"/>
    <w:rsid w:val="00CF32E5"/>
    <w:rsid w:val="00D01C7E"/>
    <w:rsid w:val="00D047E5"/>
    <w:rsid w:val="00D11517"/>
    <w:rsid w:val="00D3162E"/>
    <w:rsid w:val="00D32E13"/>
    <w:rsid w:val="00D43102"/>
    <w:rsid w:val="00D55172"/>
    <w:rsid w:val="00D55612"/>
    <w:rsid w:val="00D56F98"/>
    <w:rsid w:val="00D6332C"/>
    <w:rsid w:val="00D64762"/>
    <w:rsid w:val="00D64ED9"/>
    <w:rsid w:val="00D6722B"/>
    <w:rsid w:val="00D73454"/>
    <w:rsid w:val="00D75F1C"/>
    <w:rsid w:val="00D777AB"/>
    <w:rsid w:val="00DA72F6"/>
    <w:rsid w:val="00DB1383"/>
    <w:rsid w:val="00DD0ADA"/>
    <w:rsid w:val="00DD1E81"/>
    <w:rsid w:val="00DE0060"/>
    <w:rsid w:val="00E1295F"/>
    <w:rsid w:val="00E1398B"/>
    <w:rsid w:val="00E31710"/>
    <w:rsid w:val="00E33983"/>
    <w:rsid w:val="00E452D2"/>
    <w:rsid w:val="00E52065"/>
    <w:rsid w:val="00E63D44"/>
    <w:rsid w:val="00E9712E"/>
    <w:rsid w:val="00EB229B"/>
    <w:rsid w:val="00EB452D"/>
    <w:rsid w:val="00EB4562"/>
    <w:rsid w:val="00EC034E"/>
    <w:rsid w:val="00EE17E9"/>
    <w:rsid w:val="00EE5CBF"/>
    <w:rsid w:val="00EF3E9E"/>
    <w:rsid w:val="00EF45D9"/>
    <w:rsid w:val="00EF74F4"/>
    <w:rsid w:val="00EF7F75"/>
    <w:rsid w:val="00F04197"/>
    <w:rsid w:val="00F10C99"/>
    <w:rsid w:val="00F14886"/>
    <w:rsid w:val="00F30B68"/>
    <w:rsid w:val="00F401A6"/>
    <w:rsid w:val="00F42129"/>
    <w:rsid w:val="00F46DF5"/>
    <w:rsid w:val="00F50AA3"/>
    <w:rsid w:val="00F52CFA"/>
    <w:rsid w:val="00F53A6A"/>
    <w:rsid w:val="00F57655"/>
    <w:rsid w:val="00F71E0A"/>
    <w:rsid w:val="00F8361D"/>
    <w:rsid w:val="00F85239"/>
    <w:rsid w:val="00F93527"/>
    <w:rsid w:val="00F95C27"/>
    <w:rsid w:val="00FB24AF"/>
    <w:rsid w:val="00FB5620"/>
    <w:rsid w:val="00FC103B"/>
    <w:rsid w:val="00FF1455"/>
    <w:rsid w:val="00FF5D4B"/>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0">
    <w:name w:val="Название1"/>
    <w:basedOn w:val="a"/>
    <w:pPr>
      <w:suppressLineNumbers/>
      <w:spacing w:before="120" w:after="120"/>
    </w:pPr>
    <w:rPr>
      <w:rFonts w:ascii="Arial" w:hAnsi="Arial" w:cs="Tahoma"/>
      <w:i/>
      <w:iCs/>
      <w:szCs w:val="24"/>
    </w:rPr>
  </w:style>
  <w:style w:type="paragraph" w:customStyle="1" w:styleId="11">
    <w:name w:val="Указатель1"/>
    <w:basedOn w:val="a"/>
    <w:pPr>
      <w:suppressLineNumbers/>
    </w:pPr>
    <w:rPr>
      <w:rFonts w:ascii="Arial" w:hAnsi="Arial" w:cs="Tahoma"/>
    </w:rPr>
  </w:style>
  <w:style w:type="paragraph" w:customStyle="1" w:styleId="21">
    <w:name w:val="Основной текст 21"/>
    <w:basedOn w:val="a"/>
    <w:pPr>
      <w:shd w:val="clear" w:color="auto" w:fill="FFFFFF"/>
      <w:tabs>
        <w:tab w:val="left" w:pos="426"/>
      </w:tabs>
      <w:autoSpaceDE/>
    </w:pPr>
    <w:rPr>
      <w:sz w:val="24"/>
      <w:lang w:val="uk-U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a8">
    <w:name w:val="Содержимое врезки"/>
    <w:basedOn w:val="a4"/>
  </w:style>
  <w:style w:type="paragraph" w:styleId="3">
    <w:name w:val="Body Text 3"/>
    <w:basedOn w:val="a"/>
    <w:rsid w:val="00327777"/>
    <w:pPr>
      <w:spacing w:after="120"/>
    </w:pPr>
    <w:rPr>
      <w:sz w:val="16"/>
      <w:szCs w:val="16"/>
    </w:rPr>
  </w:style>
  <w:style w:type="table" w:styleId="a9">
    <w:name w:val="Table Grid"/>
    <w:basedOn w:val="a1"/>
    <w:rsid w:val="00D047E5"/>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B5ADF"/>
    <w:rPr>
      <w:rFonts w:ascii="Tahoma" w:hAnsi="Tahoma" w:cs="Tahoma"/>
      <w:sz w:val="16"/>
      <w:szCs w:val="16"/>
    </w:rPr>
  </w:style>
  <w:style w:type="character" w:customStyle="1" w:styleId="ab">
    <w:name w:val="Текст выноски Знак"/>
    <w:link w:val="aa"/>
    <w:rsid w:val="003B5ADF"/>
    <w:rPr>
      <w:rFonts w:ascii="Tahoma" w:hAnsi="Tahoma" w:cs="Tahoma"/>
      <w:sz w:val="16"/>
      <w:szCs w:val="16"/>
      <w:lang w:eastAsia="ar-SA"/>
    </w:rPr>
  </w:style>
  <w:style w:type="character" w:styleId="ac">
    <w:name w:val="annotation reference"/>
    <w:rsid w:val="00643457"/>
    <w:rPr>
      <w:sz w:val="16"/>
      <w:szCs w:val="16"/>
    </w:rPr>
  </w:style>
  <w:style w:type="paragraph" w:styleId="ad">
    <w:name w:val="annotation text"/>
    <w:basedOn w:val="a"/>
    <w:link w:val="ae"/>
    <w:rsid w:val="00643457"/>
  </w:style>
  <w:style w:type="character" w:customStyle="1" w:styleId="ae">
    <w:name w:val="Текст примечания Знак"/>
    <w:link w:val="ad"/>
    <w:rsid w:val="00643457"/>
    <w:rPr>
      <w:lang w:eastAsia="ar-SA"/>
    </w:rPr>
  </w:style>
  <w:style w:type="paragraph" w:styleId="af">
    <w:name w:val="annotation subject"/>
    <w:basedOn w:val="ad"/>
    <w:next w:val="ad"/>
    <w:link w:val="af0"/>
    <w:rsid w:val="00643457"/>
    <w:rPr>
      <w:b/>
      <w:bCs/>
    </w:rPr>
  </w:style>
  <w:style w:type="character" w:customStyle="1" w:styleId="af0">
    <w:name w:val="Тема примечания Знак"/>
    <w:link w:val="af"/>
    <w:rsid w:val="00643457"/>
    <w:rPr>
      <w:b/>
      <w:bCs/>
      <w:lang w:eastAsia="ar-SA"/>
    </w:rPr>
  </w:style>
  <w:style w:type="paragraph" w:styleId="af1">
    <w:name w:val="No Spacing"/>
    <w:qFormat/>
    <w:rsid w:val="00AA3AEA"/>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0">
    <w:name w:val="Название1"/>
    <w:basedOn w:val="a"/>
    <w:pPr>
      <w:suppressLineNumbers/>
      <w:spacing w:before="120" w:after="120"/>
    </w:pPr>
    <w:rPr>
      <w:rFonts w:ascii="Arial" w:hAnsi="Arial" w:cs="Tahoma"/>
      <w:i/>
      <w:iCs/>
      <w:szCs w:val="24"/>
    </w:rPr>
  </w:style>
  <w:style w:type="paragraph" w:customStyle="1" w:styleId="11">
    <w:name w:val="Указатель1"/>
    <w:basedOn w:val="a"/>
    <w:pPr>
      <w:suppressLineNumbers/>
    </w:pPr>
    <w:rPr>
      <w:rFonts w:ascii="Arial" w:hAnsi="Arial" w:cs="Tahoma"/>
    </w:rPr>
  </w:style>
  <w:style w:type="paragraph" w:customStyle="1" w:styleId="21">
    <w:name w:val="Основной текст 21"/>
    <w:basedOn w:val="a"/>
    <w:pPr>
      <w:shd w:val="clear" w:color="auto" w:fill="FFFFFF"/>
      <w:tabs>
        <w:tab w:val="left" w:pos="426"/>
      </w:tabs>
      <w:autoSpaceDE/>
    </w:pPr>
    <w:rPr>
      <w:sz w:val="24"/>
      <w:lang w:val="uk-U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a8">
    <w:name w:val="Содержимое врезки"/>
    <w:basedOn w:val="a4"/>
  </w:style>
  <w:style w:type="paragraph" w:styleId="3">
    <w:name w:val="Body Text 3"/>
    <w:basedOn w:val="a"/>
    <w:rsid w:val="00327777"/>
    <w:pPr>
      <w:spacing w:after="120"/>
    </w:pPr>
    <w:rPr>
      <w:sz w:val="16"/>
      <w:szCs w:val="16"/>
    </w:rPr>
  </w:style>
  <w:style w:type="table" w:styleId="a9">
    <w:name w:val="Table Grid"/>
    <w:basedOn w:val="a1"/>
    <w:rsid w:val="00D047E5"/>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B5ADF"/>
    <w:rPr>
      <w:rFonts w:ascii="Tahoma" w:hAnsi="Tahoma" w:cs="Tahoma"/>
      <w:sz w:val="16"/>
      <w:szCs w:val="16"/>
    </w:rPr>
  </w:style>
  <w:style w:type="character" w:customStyle="1" w:styleId="ab">
    <w:name w:val="Текст выноски Знак"/>
    <w:link w:val="aa"/>
    <w:rsid w:val="003B5ADF"/>
    <w:rPr>
      <w:rFonts w:ascii="Tahoma" w:hAnsi="Tahoma" w:cs="Tahoma"/>
      <w:sz w:val="16"/>
      <w:szCs w:val="16"/>
      <w:lang w:eastAsia="ar-SA"/>
    </w:rPr>
  </w:style>
  <w:style w:type="character" w:styleId="ac">
    <w:name w:val="annotation reference"/>
    <w:rsid w:val="00643457"/>
    <w:rPr>
      <w:sz w:val="16"/>
      <w:szCs w:val="16"/>
    </w:rPr>
  </w:style>
  <w:style w:type="paragraph" w:styleId="ad">
    <w:name w:val="annotation text"/>
    <w:basedOn w:val="a"/>
    <w:link w:val="ae"/>
    <w:rsid w:val="00643457"/>
  </w:style>
  <w:style w:type="character" w:customStyle="1" w:styleId="ae">
    <w:name w:val="Текст примечания Знак"/>
    <w:link w:val="ad"/>
    <w:rsid w:val="00643457"/>
    <w:rPr>
      <w:lang w:eastAsia="ar-SA"/>
    </w:rPr>
  </w:style>
  <w:style w:type="paragraph" w:styleId="af">
    <w:name w:val="annotation subject"/>
    <w:basedOn w:val="ad"/>
    <w:next w:val="ad"/>
    <w:link w:val="af0"/>
    <w:rsid w:val="00643457"/>
    <w:rPr>
      <w:b/>
      <w:bCs/>
    </w:rPr>
  </w:style>
  <w:style w:type="character" w:customStyle="1" w:styleId="af0">
    <w:name w:val="Тема примечания Знак"/>
    <w:link w:val="af"/>
    <w:rsid w:val="00643457"/>
    <w:rPr>
      <w:b/>
      <w:bCs/>
      <w:lang w:eastAsia="ar-SA"/>
    </w:rPr>
  </w:style>
  <w:style w:type="paragraph" w:styleId="af1">
    <w:name w:val="No Spacing"/>
    <w:qFormat/>
    <w:rsid w:val="00AA3AEA"/>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083">
      <w:bodyDiv w:val="1"/>
      <w:marLeft w:val="0"/>
      <w:marRight w:val="0"/>
      <w:marTop w:val="0"/>
      <w:marBottom w:val="0"/>
      <w:divBdr>
        <w:top w:val="none" w:sz="0" w:space="0" w:color="auto"/>
        <w:left w:val="none" w:sz="0" w:space="0" w:color="auto"/>
        <w:bottom w:val="none" w:sz="0" w:space="0" w:color="auto"/>
        <w:right w:val="none" w:sz="0" w:space="0" w:color="auto"/>
      </w:divBdr>
    </w:div>
    <w:div w:id="323824546">
      <w:bodyDiv w:val="1"/>
      <w:marLeft w:val="0"/>
      <w:marRight w:val="0"/>
      <w:marTop w:val="0"/>
      <w:marBottom w:val="0"/>
      <w:divBdr>
        <w:top w:val="none" w:sz="0" w:space="0" w:color="auto"/>
        <w:left w:val="none" w:sz="0" w:space="0" w:color="auto"/>
        <w:bottom w:val="none" w:sz="0" w:space="0" w:color="auto"/>
        <w:right w:val="none" w:sz="0" w:space="0" w:color="auto"/>
      </w:divBdr>
    </w:div>
    <w:div w:id="500199959">
      <w:bodyDiv w:val="1"/>
      <w:marLeft w:val="0"/>
      <w:marRight w:val="0"/>
      <w:marTop w:val="0"/>
      <w:marBottom w:val="0"/>
      <w:divBdr>
        <w:top w:val="none" w:sz="0" w:space="0" w:color="auto"/>
        <w:left w:val="none" w:sz="0" w:space="0" w:color="auto"/>
        <w:bottom w:val="none" w:sz="0" w:space="0" w:color="auto"/>
        <w:right w:val="none" w:sz="0" w:space="0" w:color="auto"/>
      </w:divBdr>
    </w:div>
    <w:div w:id="601301680">
      <w:bodyDiv w:val="1"/>
      <w:marLeft w:val="0"/>
      <w:marRight w:val="0"/>
      <w:marTop w:val="0"/>
      <w:marBottom w:val="0"/>
      <w:divBdr>
        <w:top w:val="none" w:sz="0" w:space="0" w:color="auto"/>
        <w:left w:val="none" w:sz="0" w:space="0" w:color="auto"/>
        <w:bottom w:val="none" w:sz="0" w:space="0" w:color="auto"/>
        <w:right w:val="none" w:sz="0" w:space="0" w:color="auto"/>
      </w:divBdr>
    </w:div>
    <w:div w:id="719062887">
      <w:bodyDiv w:val="1"/>
      <w:marLeft w:val="0"/>
      <w:marRight w:val="0"/>
      <w:marTop w:val="0"/>
      <w:marBottom w:val="0"/>
      <w:divBdr>
        <w:top w:val="none" w:sz="0" w:space="0" w:color="auto"/>
        <w:left w:val="none" w:sz="0" w:space="0" w:color="auto"/>
        <w:bottom w:val="none" w:sz="0" w:space="0" w:color="auto"/>
        <w:right w:val="none" w:sz="0" w:space="0" w:color="auto"/>
      </w:divBdr>
    </w:div>
    <w:div w:id="1227377752">
      <w:bodyDiv w:val="1"/>
      <w:marLeft w:val="0"/>
      <w:marRight w:val="0"/>
      <w:marTop w:val="0"/>
      <w:marBottom w:val="0"/>
      <w:divBdr>
        <w:top w:val="none" w:sz="0" w:space="0" w:color="auto"/>
        <w:left w:val="none" w:sz="0" w:space="0" w:color="auto"/>
        <w:bottom w:val="none" w:sz="0" w:space="0" w:color="auto"/>
        <w:right w:val="none" w:sz="0" w:space="0" w:color="auto"/>
      </w:divBdr>
    </w:div>
    <w:div w:id="1571304171">
      <w:bodyDiv w:val="1"/>
      <w:marLeft w:val="0"/>
      <w:marRight w:val="0"/>
      <w:marTop w:val="0"/>
      <w:marBottom w:val="0"/>
      <w:divBdr>
        <w:top w:val="none" w:sz="0" w:space="0" w:color="auto"/>
        <w:left w:val="none" w:sz="0" w:space="0" w:color="auto"/>
        <w:bottom w:val="none" w:sz="0" w:space="0" w:color="auto"/>
        <w:right w:val="none" w:sz="0" w:space="0" w:color="auto"/>
      </w:divBdr>
    </w:div>
    <w:div w:id="1603564211">
      <w:bodyDiv w:val="1"/>
      <w:marLeft w:val="0"/>
      <w:marRight w:val="0"/>
      <w:marTop w:val="0"/>
      <w:marBottom w:val="0"/>
      <w:divBdr>
        <w:top w:val="none" w:sz="0" w:space="0" w:color="auto"/>
        <w:left w:val="none" w:sz="0" w:space="0" w:color="auto"/>
        <w:bottom w:val="none" w:sz="0" w:space="0" w:color="auto"/>
        <w:right w:val="none" w:sz="0" w:space="0" w:color="auto"/>
      </w:divBdr>
    </w:div>
    <w:div w:id="1668435221">
      <w:bodyDiv w:val="1"/>
      <w:marLeft w:val="0"/>
      <w:marRight w:val="0"/>
      <w:marTop w:val="0"/>
      <w:marBottom w:val="0"/>
      <w:divBdr>
        <w:top w:val="none" w:sz="0" w:space="0" w:color="auto"/>
        <w:left w:val="none" w:sz="0" w:space="0" w:color="auto"/>
        <w:bottom w:val="none" w:sz="0" w:space="0" w:color="auto"/>
        <w:right w:val="none" w:sz="0" w:space="0" w:color="auto"/>
      </w:divBdr>
    </w:div>
    <w:div w:id="1744713425">
      <w:bodyDiv w:val="1"/>
      <w:marLeft w:val="0"/>
      <w:marRight w:val="0"/>
      <w:marTop w:val="0"/>
      <w:marBottom w:val="0"/>
      <w:divBdr>
        <w:top w:val="none" w:sz="0" w:space="0" w:color="auto"/>
        <w:left w:val="none" w:sz="0" w:space="0" w:color="auto"/>
        <w:bottom w:val="none" w:sz="0" w:space="0" w:color="auto"/>
        <w:right w:val="none" w:sz="0" w:space="0" w:color="auto"/>
      </w:divBdr>
    </w:div>
    <w:div w:id="1955749635">
      <w:bodyDiv w:val="1"/>
      <w:marLeft w:val="0"/>
      <w:marRight w:val="0"/>
      <w:marTop w:val="0"/>
      <w:marBottom w:val="0"/>
      <w:divBdr>
        <w:top w:val="none" w:sz="0" w:space="0" w:color="auto"/>
        <w:left w:val="none" w:sz="0" w:space="0" w:color="auto"/>
        <w:bottom w:val="none" w:sz="0" w:space="0" w:color="auto"/>
        <w:right w:val="none" w:sz="0" w:space="0" w:color="auto"/>
      </w:divBdr>
    </w:div>
    <w:div w:id="20627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6DCB-05B8-4C50-B2BA-FC65C714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11464</Words>
  <Characters>6536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ДОГОВІР №08-1011-05</vt:lpstr>
    </vt:vector>
  </TitlesOfParts>
  <Company>home</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№08-1011-05</dc:title>
  <dc:creator>Андрей</dc:creator>
  <cp:lastModifiedBy>Юрій Олексин</cp:lastModifiedBy>
  <cp:revision>2</cp:revision>
  <cp:lastPrinted>2013-08-20T08:28:00Z</cp:lastPrinted>
  <dcterms:created xsi:type="dcterms:W3CDTF">2015-07-07T05:15:00Z</dcterms:created>
  <dcterms:modified xsi:type="dcterms:W3CDTF">2015-07-07T05:15:00Z</dcterms:modified>
</cp:coreProperties>
</file>