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18" w:rsidRPr="00E65C7E" w:rsidRDefault="00E65C7E">
      <w:pPr>
        <w:spacing w:after="837" w:line="259" w:lineRule="auto"/>
        <w:ind w:left="0" w:firstLine="0"/>
        <w:jc w:val="left"/>
        <w:rPr>
          <w:lang w:val="uk-UA"/>
        </w:rPr>
      </w:pPr>
      <w:r w:rsidRPr="00E65C7E">
        <w:rPr>
          <w:noProof/>
          <w:lang w:val="uk-UA"/>
        </w:rPr>
        <w:drawing>
          <wp:anchor distT="0" distB="0" distL="114300" distR="114300" simplePos="0" relativeHeight="251658240" behindDoc="0" locked="0" layoutInCell="1" allowOverlap="0" wp14:anchorId="7A9E4AB4" wp14:editId="25A4D440">
            <wp:simplePos x="0" y="0"/>
            <wp:positionH relativeFrom="margin">
              <wp:posOffset>-3178175</wp:posOffset>
            </wp:positionH>
            <wp:positionV relativeFrom="paragraph">
              <wp:posOffset>198120</wp:posOffset>
            </wp:positionV>
            <wp:extent cx="6295390" cy="676275"/>
            <wp:effectExtent l="0" t="0" r="0" b="0"/>
            <wp:wrapSquare wrapText="bothSides"/>
            <wp:docPr id="662" name="Picture 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5C7E">
        <w:rPr>
          <w:rFonts w:ascii="Arial" w:eastAsia="Arial" w:hAnsi="Arial" w:cs="Arial"/>
          <w:sz w:val="24"/>
          <w:lang w:val="uk-UA"/>
        </w:rPr>
        <w:t xml:space="preserve"> </w:t>
      </w:r>
    </w:p>
    <w:p w:rsidR="005A1E18" w:rsidRPr="00E65C7E" w:rsidRDefault="005A1E18">
      <w:pPr>
        <w:rPr>
          <w:lang w:val="uk-UA"/>
        </w:rPr>
        <w:sectPr w:rsidR="005A1E18" w:rsidRPr="00E65C7E">
          <w:pgSz w:w="11900" w:h="16840"/>
          <w:pgMar w:top="332" w:right="702" w:bottom="474" w:left="6166" w:header="720" w:footer="720" w:gutter="0"/>
          <w:cols w:space="720"/>
        </w:sectPr>
      </w:pPr>
    </w:p>
    <w:p w:rsidR="005A1E18" w:rsidRPr="00E65C7E" w:rsidRDefault="00E65C7E">
      <w:pPr>
        <w:tabs>
          <w:tab w:val="center" w:pos="2163"/>
          <w:tab w:val="center" w:pos="4183"/>
        </w:tabs>
        <w:spacing w:after="0" w:line="259" w:lineRule="auto"/>
        <w:ind w:left="0" w:firstLine="0"/>
        <w:jc w:val="left"/>
        <w:rPr>
          <w:lang w:val="uk-UA"/>
        </w:rPr>
      </w:pPr>
      <w:r w:rsidRPr="00E65C7E">
        <w:rPr>
          <w:rFonts w:ascii="Calibri" w:eastAsia="Calibri" w:hAnsi="Calibri" w:cs="Calibri"/>
          <w:sz w:val="22"/>
          <w:lang w:val="uk-UA"/>
        </w:rPr>
        <w:tab/>
      </w:r>
      <w:proofErr w:type="spellStart"/>
      <w:r w:rsidRPr="00E65C7E">
        <w:rPr>
          <w:sz w:val="16"/>
          <w:lang w:val="uk-UA"/>
        </w:rPr>
        <w:t>Representative</w:t>
      </w:r>
      <w:proofErr w:type="spellEnd"/>
      <w:r w:rsidRPr="00E65C7E">
        <w:rPr>
          <w:sz w:val="16"/>
          <w:lang w:val="uk-UA"/>
        </w:rPr>
        <w:t xml:space="preserve"> </w:t>
      </w:r>
      <w:proofErr w:type="spellStart"/>
      <w:r w:rsidRPr="00E65C7E">
        <w:rPr>
          <w:sz w:val="16"/>
          <w:lang w:val="uk-UA"/>
        </w:rPr>
        <w:t>office</w:t>
      </w:r>
      <w:proofErr w:type="spellEnd"/>
      <w:r w:rsidRPr="00E65C7E">
        <w:rPr>
          <w:sz w:val="16"/>
          <w:lang w:val="uk-UA"/>
        </w:rPr>
        <w:t xml:space="preserve"> </w:t>
      </w:r>
      <w:r w:rsidRPr="00E65C7E">
        <w:rPr>
          <w:sz w:val="16"/>
          <w:lang w:val="uk-UA"/>
        </w:rPr>
        <w:tab/>
        <w:t xml:space="preserve"> </w:t>
      </w:r>
    </w:p>
    <w:p w:rsidR="005A1E18" w:rsidRPr="00E65C7E" w:rsidRDefault="00E65C7E">
      <w:pPr>
        <w:spacing w:after="0" w:line="259" w:lineRule="auto"/>
        <w:ind w:left="871"/>
        <w:jc w:val="left"/>
        <w:rPr>
          <w:lang w:val="uk-UA"/>
        </w:rPr>
      </w:pPr>
      <w:r w:rsidRPr="00E65C7E">
        <w:rPr>
          <w:sz w:val="16"/>
          <w:lang w:val="uk-UA"/>
        </w:rPr>
        <w:t>“</w:t>
      </w:r>
      <w:proofErr w:type="spellStart"/>
      <w:r w:rsidRPr="00E65C7E">
        <w:rPr>
          <w:sz w:val="16"/>
          <w:lang w:val="uk-UA"/>
        </w:rPr>
        <w:t>Regal</w:t>
      </w:r>
      <w:proofErr w:type="spellEnd"/>
      <w:r w:rsidRPr="00E65C7E">
        <w:rPr>
          <w:sz w:val="16"/>
          <w:lang w:val="uk-UA"/>
        </w:rPr>
        <w:t xml:space="preserve"> </w:t>
      </w:r>
      <w:proofErr w:type="spellStart"/>
      <w:r w:rsidRPr="00E65C7E">
        <w:rPr>
          <w:sz w:val="16"/>
          <w:lang w:val="uk-UA"/>
        </w:rPr>
        <w:t>Petroleum</w:t>
      </w:r>
      <w:proofErr w:type="spellEnd"/>
      <w:r w:rsidRPr="00E65C7E">
        <w:rPr>
          <w:sz w:val="16"/>
          <w:lang w:val="uk-UA"/>
        </w:rPr>
        <w:t xml:space="preserve"> </w:t>
      </w:r>
      <w:proofErr w:type="spellStart"/>
      <w:r w:rsidRPr="00E65C7E">
        <w:rPr>
          <w:sz w:val="16"/>
          <w:lang w:val="uk-UA"/>
        </w:rPr>
        <w:t>Corporation</w:t>
      </w:r>
      <w:proofErr w:type="spellEnd"/>
      <w:r w:rsidRPr="00E65C7E">
        <w:rPr>
          <w:sz w:val="16"/>
          <w:lang w:val="uk-UA"/>
        </w:rPr>
        <w:t xml:space="preserve"> </w:t>
      </w:r>
      <w:proofErr w:type="spellStart"/>
      <w:r w:rsidRPr="00E65C7E">
        <w:rPr>
          <w:sz w:val="16"/>
          <w:lang w:val="uk-UA"/>
        </w:rPr>
        <w:t>Limited</w:t>
      </w:r>
      <w:proofErr w:type="spellEnd"/>
      <w:r w:rsidRPr="00E65C7E">
        <w:rPr>
          <w:sz w:val="16"/>
          <w:lang w:val="uk-UA"/>
        </w:rPr>
        <w:t xml:space="preserve">” </w:t>
      </w:r>
    </w:p>
    <w:p w:rsidR="005A1E18" w:rsidRPr="00E65C7E" w:rsidRDefault="00E65C7E">
      <w:pPr>
        <w:spacing w:after="0" w:line="259" w:lineRule="auto"/>
        <w:ind w:left="871"/>
        <w:jc w:val="left"/>
        <w:rPr>
          <w:lang w:val="uk-UA"/>
        </w:rPr>
      </w:pPr>
      <w:proofErr w:type="spellStart"/>
      <w:r w:rsidRPr="00E65C7E">
        <w:rPr>
          <w:sz w:val="16"/>
          <w:lang w:val="uk-UA"/>
        </w:rPr>
        <w:t>Shevchenko</w:t>
      </w:r>
      <w:proofErr w:type="spellEnd"/>
      <w:r w:rsidRPr="00E65C7E">
        <w:rPr>
          <w:sz w:val="16"/>
          <w:lang w:val="uk-UA"/>
        </w:rPr>
        <w:t xml:space="preserve"> </w:t>
      </w:r>
      <w:proofErr w:type="spellStart"/>
      <w:r w:rsidRPr="00E65C7E">
        <w:rPr>
          <w:sz w:val="16"/>
          <w:lang w:val="uk-UA"/>
        </w:rPr>
        <w:t>Str</w:t>
      </w:r>
      <w:proofErr w:type="spellEnd"/>
      <w:r w:rsidRPr="00E65C7E">
        <w:rPr>
          <w:sz w:val="16"/>
          <w:lang w:val="uk-UA"/>
        </w:rPr>
        <w:t xml:space="preserve">., 162, </w:t>
      </w:r>
      <w:proofErr w:type="spellStart"/>
      <w:r w:rsidRPr="00E65C7E">
        <w:rPr>
          <w:sz w:val="16"/>
          <w:lang w:val="uk-UA"/>
        </w:rPr>
        <w:t>village</w:t>
      </w:r>
      <w:proofErr w:type="spellEnd"/>
      <w:r w:rsidRPr="00E65C7E">
        <w:rPr>
          <w:sz w:val="16"/>
          <w:lang w:val="uk-UA"/>
        </w:rPr>
        <w:t xml:space="preserve"> </w:t>
      </w:r>
      <w:proofErr w:type="spellStart"/>
      <w:r w:rsidRPr="00E65C7E">
        <w:rPr>
          <w:sz w:val="16"/>
          <w:lang w:val="uk-UA"/>
        </w:rPr>
        <w:t>Yakhnyky</w:t>
      </w:r>
      <w:proofErr w:type="spellEnd"/>
      <w:r w:rsidRPr="00E65C7E">
        <w:rPr>
          <w:sz w:val="16"/>
          <w:lang w:val="uk-UA"/>
        </w:rPr>
        <w:t xml:space="preserve">,  </w:t>
      </w:r>
    </w:p>
    <w:p w:rsidR="005A1E18" w:rsidRPr="00E65C7E" w:rsidRDefault="00E65C7E">
      <w:pPr>
        <w:spacing w:after="0" w:line="259" w:lineRule="auto"/>
        <w:ind w:left="529"/>
        <w:jc w:val="left"/>
        <w:rPr>
          <w:lang w:val="uk-UA"/>
        </w:rPr>
      </w:pPr>
      <w:proofErr w:type="spellStart"/>
      <w:r w:rsidRPr="00E65C7E">
        <w:rPr>
          <w:sz w:val="16"/>
          <w:lang w:val="uk-UA"/>
        </w:rPr>
        <w:t>Lokhvytsia</w:t>
      </w:r>
      <w:proofErr w:type="spellEnd"/>
      <w:r w:rsidRPr="00E65C7E">
        <w:rPr>
          <w:sz w:val="16"/>
          <w:lang w:val="uk-UA"/>
        </w:rPr>
        <w:t xml:space="preserve"> </w:t>
      </w:r>
      <w:proofErr w:type="spellStart"/>
      <w:r w:rsidRPr="00E65C7E">
        <w:rPr>
          <w:sz w:val="16"/>
          <w:lang w:val="uk-UA"/>
        </w:rPr>
        <w:t>district</w:t>
      </w:r>
      <w:proofErr w:type="spellEnd"/>
      <w:r w:rsidRPr="00E65C7E">
        <w:rPr>
          <w:sz w:val="16"/>
          <w:lang w:val="uk-UA"/>
        </w:rPr>
        <w:t xml:space="preserve">, </w:t>
      </w:r>
      <w:proofErr w:type="spellStart"/>
      <w:r w:rsidRPr="00E65C7E">
        <w:rPr>
          <w:sz w:val="16"/>
          <w:lang w:val="uk-UA"/>
        </w:rPr>
        <w:t>Poltava</w:t>
      </w:r>
      <w:proofErr w:type="spellEnd"/>
      <w:r w:rsidRPr="00E65C7E">
        <w:rPr>
          <w:sz w:val="16"/>
          <w:lang w:val="uk-UA"/>
        </w:rPr>
        <w:t xml:space="preserve"> </w:t>
      </w:r>
      <w:proofErr w:type="spellStart"/>
      <w:r w:rsidRPr="00E65C7E">
        <w:rPr>
          <w:sz w:val="16"/>
          <w:lang w:val="uk-UA"/>
        </w:rPr>
        <w:t>region</w:t>
      </w:r>
      <w:proofErr w:type="spellEnd"/>
      <w:r w:rsidRPr="00E65C7E">
        <w:rPr>
          <w:sz w:val="16"/>
          <w:lang w:val="uk-UA"/>
        </w:rPr>
        <w:t xml:space="preserve">, 37212, </w:t>
      </w:r>
      <w:proofErr w:type="spellStart"/>
      <w:r w:rsidRPr="00E65C7E">
        <w:rPr>
          <w:sz w:val="16"/>
          <w:lang w:val="uk-UA"/>
        </w:rPr>
        <w:t>Ukraine</w:t>
      </w:r>
      <w:proofErr w:type="spellEnd"/>
      <w:r w:rsidRPr="00E65C7E">
        <w:rPr>
          <w:sz w:val="16"/>
          <w:lang w:val="uk-UA"/>
        </w:rPr>
        <w:t xml:space="preserve"> </w:t>
      </w:r>
    </w:p>
    <w:p w:rsidR="005A1E18" w:rsidRPr="00E65C7E" w:rsidRDefault="00E65C7E">
      <w:pPr>
        <w:spacing w:after="0" w:line="259" w:lineRule="auto"/>
        <w:ind w:left="113"/>
        <w:jc w:val="center"/>
        <w:rPr>
          <w:lang w:val="uk-UA"/>
        </w:rPr>
      </w:pPr>
      <w:proofErr w:type="spellStart"/>
      <w:r w:rsidRPr="00E65C7E">
        <w:rPr>
          <w:sz w:val="16"/>
          <w:lang w:val="uk-UA"/>
        </w:rPr>
        <w:t>Tel</w:t>
      </w:r>
      <w:proofErr w:type="spellEnd"/>
      <w:r w:rsidRPr="00E65C7E">
        <w:rPr>
          <w:sz w:val="16"/>
          <w:lang w:val="uk-UA"/>
        </w:rPr>
        <w:t>./</w:t>
      </w:r>
      <w:proofErr w:type="spellStart"/>
      <w:r w:rsidRPr="00E65C7E">
        <w:rPr>
          <w:sz w:val="16"/>
          <w:lang w:val="uk-UA"/>
        </w:rPr>
        <w:t>fax</w:t>
      </w:r>
      <w:proofErr w:type="spellEnd"/>
      <w:r w:rsidRPr="00E65C7E">
        <w:rPr>
          <w:sz w:val="16"/>
          <w:lang w:val="uk-UA"/>
        </w:rPr>
        <w:t xml:space="preserve"> +380 (5356) 9-66-34 </w:t>
      </w:r>
    </w:p>
    <w:p w:rsidR="005A1E18" w:rsidRPr="00E65C7E" w:rsidRDefault="00E65C7E">
      <w:pPr>
        <w:spacing w:after="0" w:line="259" w:lineRule="auto"/>
        <w:ind w:left="113"/>
        <w:jc w:val="center"/>
        <w:rPr>
          <w:lang w:val="uk-UA"/>
        </w:rPr>
      </w:pPr>
      <w:r w:rsidRPr="00E65C7E">
        <w:rPr>
          <w:sz w:val="16"/>
          <w:lang w:val="uk-UA"/>
        </w:rPr>
        <w:t xml:space="preserve">5, </w:t>
      </w:r>
      <w:proofErr w:type="spellStart"/>
      <w:r w:rsidRPr="00E65C7E">
        <w:rPr>
          <w:sz w:val="16"/>
          <w:lang w:val="uk-UA"/>
        </w:rPr>
        <w:t>Dymytrova</w:t>
      </w:r>
      <w:proofErr w:type="spellEnd"/>
      <w:r w:rsidRPr="00E65C7E">
        <w:rPr>
          <w:sz w:val="16"/>
          <w:lang w:val="uk-UA"/>
        </w:rPr>
        <w:t xml:space="preserve"> </w:t>
      </w:r>
      <w:proofErr w:type="spellStart"/>
      <w:r w:rsidRPr="00E65C7E">
        <w:rPr>
          <w:sz w:val="16"/>
          <w:lang w:val="uk-UA"/>
        </w:rPr>
        <w:t>Str</w:t>
      </w:r>
      <w:proofErr w:type="spellEnd"/>
      <w:r w:rsidRPr="00E65C7E">
        <w:rPr>
          <w:sz w:val="16"/>
          <w:lang w:val="uk-UA"/>
        </w:rPr>
        <w:t xml:space="preserve">, </w:t>
      </w:r>
      <w:proofErr w:type="spellStart"/>
      <w:r w:rsidRPr="00E65C7E">
        <w:rPr>
          <w:sz w:val="16"/>
          <w:lang w:val="uk-UA"/>
        </w:rPr>
        <w:t>Kyiv</w:t>
      </w:r>
      <w:proofErr w:type="spellEnd"/>
      <w:r w:rsidRPr="00E65C7E">
        <w:rPr>
          <w:sz w:val="16"/>
          <w:lang w:val="uk-UA"/>
        </w:rPr>
        <w:t xml:space="preserve">, 03150 </w:t>
      </w:r>
    </w:p>
    <w:p w:rsidR="005A1E18" w:rsidRPr="00E65C7E" w:rsidRDefault="00E65C7E">
      <w:pPr>
        <w:spacing w:after="244" w:line="259" w:lineRule="auto"/>
        <w:ind w:left="0" w:right="943" w:firstLine="1087"/>
        <w:jc w:val="left"/>
        <w:rPr>
          <w:lang w:val="uk-UA"/>
        </w:rPr>
      </w:pPr>
      <w:proofErr w:type="spellStart"/>
      <w:r w:rsidRPr="00E65C7E">
        <w:rPr>
          <w:sz w:val="16"/>
          <w:lang w:val="uk-UA"/>
        </w:rPr>
        <w:t>Tel</w:t>
      </w:r>
      <w:proofErr w:type="spellEnd"/>
      <w:r w:rsidRPr="00E65C7E">
        <w:rPr>
          <w:sz w:val="16"/>
          <w:lang w:val="uk-UA"/>
        </w:rPr>
        <w:t>./</w:t>
      </w:r>
      <w:proofErr w:type="spellStart"/>
      <w:r w:rsidRPr="00E65C7E">
        <w:rPr>
          <w:sz w:val="16"/>
          <w:lang w:val="uk-UA"/>
        </w:rPr>
        <w:t>fax</w:t>
      </w:r>
      <w:proofErr w:type="spellEnd"/>
      <w:r w:rsidRPr="00E65C7E">
        <w:rPr>
          <w:sz w:val="16"/>
          <w:lang w:val="uk-UA"/>
        </w:rPr>
        <w:t xml:space="preserve"> +380 (44) 364-79-30(35) </w:t>
      </w:r>
      <w:r w:rsidRPr="00E65C7E">
        <w:rPr>
          <w:lang w:val="uk-UA"/>
        </w:rPr>
        <w:t xml:space="preserve"> </w:t>
      </w:r>
    </w:p>
    <w:p w:rsidR="005A1E18" w:rsidRPr="00E65C7E" w:rsidRDefault="00E65C7E">
      <w:pPr>
        <w:spacing w:after="0" w:line="259" w:lineRule="auto"/>
        <w:ind w:left="0" w:firstLine="0"/>
        <w:jc w:val="left"/>
        <w:rPr>
          <w:lang w:val="uk-UA"/>
        </w:rPr>
      </w:pPr>
      <w:proofErr w:type="spellStart"/>
      <w:r w:rsidRPr="00E65C7E">
        <w:rPr>
          <w:i/>
          <w:lang w:val="uk-UA"/>
        </w:rPr>
        <w:t>Вих</w:t>
      </w:r>
      <w:proofErr w:type="spellEnd"/>
      <w:r w:rsidRPr="00E65C7E">
        <w:rPr>
          <w:i/>
          <w:lang w:val="uk-UA"/>
        </w:rPr>
        <w:t xml:space="preserve">.№          -  </w:t>
      </w:r>
    </w:p>
    <w:p w:rsidR="00E65C7E" w:rsidRPr="00E65C7E" w:rsidRDefault="00E65C7E" w:rsidP="00E65C7E">
      <w:pPr>
        <w:spacing w:after="0" w:line="259" w:lineRule="auto"/>
        <w:ind w:left="12"/>
        <w:jc w:val="center"/>
        <w:rPr>
          <w:lang w:val="uk-UA"/>
        </w:rPr>
      </w:pPr>
      <w:r w:rsidRPr="00E65C7E">
        <w:rPr>
          <w:i/>
          <w:lang w:val="uk-UA"/>
        </w:rPr>
        <w:t xml:space="preserve"> </w:t>
      </w:r>
      <w:r w:rsidRPr="00E65C7E">
        <w:rPr>
          <w:sz w:val="16"/>
          <w:lang w:val="uk-UA"/>
        </w:rPr>
        <w:t xml:space="preserve">Представництво  </w:t>
      </w:r>
    </w:p>
    <w:p w:rsidR="00E65C7E" w:rsidRPr="00E65C7E" w:rsidRDefault="00E65C7E" w:rsidP="00E65C7E">
      <w:pPr>
        <w:spacing w:after="0" w:line="259" w:lineRule="auto"/>
        <w:ind w:left="12" w:right="2"/>
        <w:jc w:val="center"/>
        <w:rPr>
          <w:lang w:val="uk-UA"/>
        </w:rPr>
      </w:pPr>
      <w:r w:rsidRPr="00E65C7E">
        <w:rPr>
          <w:sz w:val="16"/>
          <w:lang w:val="uk-UA"/>
        </w:rPr>
        <w:t>«</w:t>
      </w:r>
      <w:proofErr w:type="spellStart"/>
      <w:r w:rsidRPr="00E65C7E">
        <w:rPr>
          <w:sz w:val="16"/>
          <w:lang w:val="uk-UA"/>
        </w:rPr>
        <w:t>Регал</w:t>
      </w:r>
      <w:proofErr w:type="spellEnd"/>
      <w:r w:rsidRPr="00E65C7E">
        <w:rPr>
          <w:sz w:val="16"/>
          <w:lang w:val="uk-UA"/>
        </w:rPr>
        <w:t xml:space="preserve"> Петролеум </w:t>
      </w:r>
      <w:proofErr w:type="spellStart"/>
      <w:r w:rsidRPr="00E65C7E">
        <w:rPr>
          <w:sz w:val="16"/>
          <w:lang w:val="uk-UA"/>
        </w:rPr>
        <w:t>Корпорейшн</w:t>
      </w:r>
      <w:proofErr w:type="spellEnd"/>
      <w:r w:rsidRPr="00E65C7E">
        <w:rPr>
          <w:sz w:val="16"/>
          <w:lang w:val="uk-UA"/>
        </w:rPr>
        <w:t xml:space="preserve"> </w:t>
      </w:r>
      <w:proofErr w:type="spellStart"/>
      <w:r w:rsidRPr="00E65C7E">
        <w:rPr>
          <w:sz w:val="16"/>
          <w:lang w:val="uk-UA"/>
        </w:rPr>
        <w:t>Лімітед</w:t>
      </w:r>
      <w:proofErr w:type="spellEnd"/>
      <w:r w:rsidRPr="00E65C7E">
        <w:rPr>
          <w:sz w:val="16"/>
          <w:lang w:val="uk-UA"/>
        </w:rPr>
        <w:t xml:space="preserve">» </w:t>
      </w:r>
    </w:p>
    <w:p w:rsidR="00E65C7E" w:rsidRPr="00E65C7E" w:rsidRDefault="00E65C7E" w:rsidP="00E65C7E">
      <w:pPr>
        <w:spacing w:after="0" w:line="259" w:lineRule="auto"/>
        <w:ind w:left="0" w:firstLine="0"/>
        <w:jc w:val="left"/>
        <w:rPr>
          <w:lang w:val="uk-UA"/>
        </w:rPr>
      </w:pPr>
      <w:r w:rsidRPr="00E65C7E">
        <w:rPr>
          <w:sz w:val="16"/>
          <w:lang w:val="uk-UA"/>
        </w:rPr>
        <w:t xml:space="preserve">Україна, 37212, Полтавська обл., Лохвицький р-н, </w:t>
      </w:r>
    </w:p>
    <w:p w:rsidR="00E65C7E" w:rsidRPr="00E65C7E" w:rsidRDefault="00E65C7E" w:rsidP="00E65C7E">
      <w:pPr>
        <w:spacing w:after="0" w:line="259" w:lineRule="auto"/>
        <w:ind w:left="12"/>
        <w:jc w:val="center"/>
        <w:rPr>
          <w:lang w:val="uk-UA"/>
        </w:rPr>
      </w:pPr>
      <w:r w:rsidRPr="00E65C7E">
        <w:rPr>
          <w:sz w:val="16"/>
          <w:lang w:val="uk-UA"/>
        </w:rPr>
        <w:t xml:space="preserve">с. </w:t>
      </w:r>
      <w:proofErr w:type="spellStart"/>
      <w:r w:rsidRPr="00E65C7E">
        <w:rPr>
          <w:sz w:val="16"/>
          <w:lang w:val="uk-UA"/>
        </w:rPr>
        <w:t>Яхники</w:t>
      </w:r>
      <w:proofErr w:type="spellEnd"/>
      <w:r w:rsidRPr="00E65C7E">
        <w:rPr>
          <w:sz w:val="16"/>
          <w:lang w:val="uk-UA"/>
        </w:rPr>
        <w:t>, вул. Шевченка, № 162</w:t>
      </w:r>
      <w:r w:rsidRPr="00E65C7E">
        <w:rPr>
          <w:i/>
          <w:sz w:val="16"/>
          <w:lang w:val="uk-UA"/>
        </w:rPr>
        <w:t xml:space="preserve"> </w:t>
      </w:r>
    </w:p>
    <w:p w:rsidR="00E65C7E" w:rsidRPr="00E65C7E" w:rsidRDefault="00E65C7E" w:rsidP="00E65C7E">
      <w:pPr>
        <w:spacing w:after="0" w:line="259" w:lineRule="auto"/>
        <w:ind w:left="113" w:right="101"/>
        <w:jc w:val="center"/>
        <w:rPr>
          <w:lang w:val="uk-UA"/>
        </w:rPr>
      </w:pPr>
      <w:proofErr w:type="spellStart"/>
      <w:r w:rsidRPr="00E65C7E">
        <w:rPr>
          <w:sz w:val="16"/>
          <w:lang w:val="uk-UA"/>
        </w:rPr>
        <w:t>Тел</w:t>
      </w:r>
      <w:proofErr w:type="spellEnd"/>
      <w:r w:rsidRPr="00E65C7E">
        <w:rPr>
          <w:sz w:val="16"/>
          <w:lang w:val="uk-UA"/>
        </w:rPr>
        <w:t xml:space="preserve">./факс +380 (5356) 9-66-34 </w:t>
      </w:r>
    </w:p>
    <w:p w:rsidR="00E65C7E" w:rsidRPr="00E65C7E" w:rsidRDefault="00E65C7E" w:rsidP="00E65C7E">
      <w:pPr>
        <w:spacing w:after="0" w:line="259" w:lineRule="auto"/>
        <w:ind w:left="12" w:right="2"/>
        <w:jc w:val="center"/>
        <w:rPr>
          <w:lang w:val="uk-UA"/>
        </w:rPr>
      </w:pPr>
      <w:r w:rsidRPr="00E65C7E">
        <w:rPr>
          <w:sz w:val="16"/>
          <w:lang w:val="uk-UA"/>
        </w:rPr>
        <w:t xml:space="preserve">03150, Київ, вул. Димитрова,5 </w:t>
      </w:r>
    </w:p>
    <w:p w:rsidR="00E65C7E" w:rsidRPr="00E65C7E" w:rsidRDefault="00E65C7E" w:rsidP="00E65C7E">
      <w:pPr>
        <w:spacing w:after="0" w:line="259" w:lineRule="auto"/>
        <w:ind w:left="113" w:right="101"/>
        <w:jc w:val="center"/>
        <w:rPr>
          <w:lang w:val="uk-UA"/>
        </w:rPr>
      </w:pPr>
      <w:proofErr w:type="spellStart"/>
      <w:r w:rsidRPr="00E65C7E">
        <w:rPr>
          <w:sz w:val="16"/>
          <w:lang w:val="uk-UA"/>
        </w:rPr>
        <w:t>Тел</w:t>
      </w:r>
      <w:proofErr w:type="spellEnd"/>
      <w:r w:rsidRPr="00E65C7E">
        <w:rPr>
          <w:sz w:val="16"/>
          <w:lang w:val="uk-UA"/>
        </w:rPr>
        <w:t xml:space="preserve">./факс +380 (44) 364-79-30(35) </w:t>
      </w:r>
    </w:p>
    <w:p w:rsidR="005A1E18" w:rsidRPr="00E65C7E" w:rsidRDefault="005A1E18">
      <w:pPr>
        <w:spacing w:after="0" w:line="259" w:lineRule="auto"/>
        <w:ind w:left="0" w:firstLine="0"/>
        <w:jc w:val="left"/>
        <w:rPr>
          <w:lang w:val="uk-UA"/>
        </w:rPr>
      </w:pPr>
    </w:p>
    <w:p w:rsidR="005A1E18" w:rsidRPr="00E65C7E" w:rsidRDefault="005A1E18">
      <w:pPr>
        <w:rPr>
          <w:lang w:val="uk-UA"/>
        </w:rPr>
        <w:sectPr w:rsidR="005A1E18" w:rsidRPr="00E65C7E">
          <w:type w:val="continuous"/>
          <w:pgSz w:w="11900" w:h="16840"/>
          <w:pgMar w:top="1440" w:right="1290" w:bottom="1440" w:left="993" w:header="720" w:footer="720" w:gutter="0"/>
          <w:cols w:num="2" w:space="720" w:equalWidth="0">
            <w:col w:w="4207" w:space="1958"/>
            <w:col w:w="3451"/>
          </w:cols>
        </w:sectPr>
      </w:pPr>
    </w:p>
    <w:p w:rsidR="005A1E18" w:rsidRPr="00E65C7E" w:rsidRDefault="00E65C7E">
      <w:pPr>
        <w:pStyle w:val="1"/>
        <w:rPr>
          <w:lang w:val="uk-UA"/>
        </w:rPr>
      </w:pPr>
      <w:r w:rsidRPr="00E65C7E">
        <w:rPr>
          <w:lang w:val="uk-UA"/>
        </w:rPr>
        <w:t>Керівнику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підприємства</w:t>
      </w:r>
      <w:r w:rsidRPr="00E65C7E">
        <w:rPr>
          <w:lang w:val="uk-UA"/>
        </w:rPr>
        <w:t xml:space="preserve"> </w:t>
      </w:r>
      <w:bookmarkStart w:id="0" w:name="_GoBack"/>
      <w:bookmarkEnd w:id="0"/>
    </w:p>
    <w:p w:rsidR="005A1E18" w:rsidRPr="00E65C7E" w:rsidRDefault="00E65C7E">
      <w:pPr>
        <w:spacing w:after="0" w:line="259" w:lineRule="auto"/>
        <w:ind w:left="65" w:firstLine="0"/>
        <w:jc w:val="center"/>
        <w:rPr>
          <w:lang w:val="uk-UA"/>
        </w:rPr>
      </w:pPr>
      <w:r w:rsidRPr="00E65C7E">
        <w:rPr>
          <w:b/>
          <w:sz w:val="28"/>
          <w:lang w:val="uk-UA"/>
        </w:rPr>
        <w:t xml:space="preserve"> </w:t>
      </w:r>
    </w:p>
    <w:p w:rsidR="005A1E18" w:rsidRPr="00E65C7E" w:rsidRDefault="00E65C7E">
      <w:pPr>
        <w:ind w:left="0" w:firstLine="566"/>
        <w:rPr>
          <w:lang w:val="uk-UA"/>
        </w:rPr>
      </w:pPr>
      <w:r w:rsidRPr="00E65C7E">
        <w:rPr>
          <w:lang w:val="uk-UA"/>
        </w:rPr>
        <w:t>Представництво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РПКЛ</w:t>
      </w:r>
      <w:r w:rsidRPr="00E65C7E">
        <w:rPr>
          <w:lang w:val="uk-UA"/>
        </w:rPr>
        <w:t xml:space="preserve">, </w:t>
      </w:r>
      <w:r w:rsidRPr="00E65C7E">
        <w:rPr>
          <w:lang w:val="uk-UA"/>
        </w:rPr>
        <w:t>в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процесі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здійснення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своєї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діяльності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у</w:t>
      </w:r>
      <w:r w:rsidRPr="00E65C7E">
        <w:rPr>
          <w:lang w:val="uk-UA"/>
        </w:rPr>
        <w:t xml:space="preserve"> 2016 </w:t>
      </w:r>
      <w:r w:rsidRPr="00E65C7E">
        <w:rPr>
          <w:lang w:val="uk-UA"/>
        </w:rPr>
        <w:t>році</w:t>
      </w:r>
      <w:r w:rsidRPr="00E65C7E">
        <w:rPr>
          <w:lang w:val="uk-UA"/>
        </w:rPr>
        <w:t xml:space="preserve">, </w:t>
      </w:r>
      <w:r w:rsidRPr="00E65C7E">
        <w:rPr>
          <w:lang w:val="uk-UA"/>
        </w:rPr>
        <w:t>має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потребу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виконанні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робіт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капітального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ремонту</w:t>
      </w:r>
      <w:r w:rsidRPr="00E65C7E">
        <w:rPr>
          <w:lang w:val="uk-UA"/>
        </w:rPr>
        <w:t xml:space="preserve">, </w:t>
      </w:r>
      <w:r w:rsidRPr="00E65C7E">
        <w:rPr>
          <w:lang w:val="uk-UA"/>
        </w:rPr>
        <w:t>випробування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інших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видів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робіт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допом</w:t>
      </w:r>
      <w:r w:rsidRPr="00E65C7E">
        <w:rPr>
          <w:lang w:val="uk-UA"/>
        </w:rPr>
        <w:t>огою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мобільної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бурової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установки</w:t>
      </w:r>
      <w:r w:rsidRPr="00E65C7E">
        <w:rPr>
          <w:lang w:val="uk-UA"/>
        </w:rPr>
        <w:t xml:space="preserve"> (</w:t>
      </w:r>
      <w:r w:rsidRPr="00E65C7E">
        <w:rPr>
          <w:lang w:val="uk-UA"/>
        </w:rPr>
        <w:t>вантажопідйомністю</w:t>
      </w:r>
      <w:r w:rsidRPr="00E65C7E">
        <w:rPr>
          <w:lang w:val="uk-UA"/>
        </w:rPr>
        <w:t xml:space="preserve"> 125-180 </w:t>
      </w:r>
      <w:r w:rsidRPr="00E65C7E">
        <w:rPr>
          <w:lang w:val="uk-UA"/>
        </w:rPr>
        <w:t>тон</w:t>
      </w:r>
      <w:r w:rsidRPr="00E65C7E">
        <w:rPr>
          <w:lang w:val="uk-UA"/>
        </w:rPr>
        <w:t xml:space="preserve">) </w:t>
      </w:r>
      <w:r w:rsidRPr="00E65C7E">
        <w:rPr>
          <w:lang w:val="uk-UA"/>
        </w:rPr>
        <w:t>на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свердловинах</w:t>
      </w:r>
      <w:r w:rsidRPr="00E65C7E">
        <w:rPr>
          <w:lang w:val="uk-UA"/>
        </w:rPr>
        <w:t xml:space="preserve">, </w:t>
      </w:r>
      <w:r w:rsidRPr="00E65C7E">
        <w:rPr>
          <w:lang w:val="uk-UA"/>
        </w:rPr>
        <w:t>що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знаходяться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Лохвицькому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районі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Полтавської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області</w:t>
      </w:r>
      <w:r w:rsidRPr="00E65C7E">
        <w:rPr>
          <w:lang w:val="uk-UA"/>
        </w:rPr>
        <w:t xml:space="preserve">.  </w:t>
      </w:r>
    </w:p>
    <w:p w:rsidR="005A1E18" w:rsidRPr="00E65C7E" w:rsidRDefault="00E65C7E">
      <w:pPr>
        <w:ind w:left="0" w:firstLine="564"/>
        <w:rPr>
          <w:lang w:val="uk-UA"/>
        </w:rPr>
      </w:pPr>
      <w:r w:rsidRPr="00E65C7E">
        <w:rPr>
          <w:lang w:val="uk-UA"/>
        </w:rPr>
        <w:t>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зв</w:t>
      </w:r>
      <w:r w:rsidRPr="00E65C7E">
        <w:rPr>
          <w:lang w:val="uk-UA"/>
        </w:rPr>
        <w:t>'</w:t>
      </w:r>
      <w:r w:rsidRPr="00E65C7E">
        <w:rPr>
          <w:lang w:val="uk-UA"/>
        </w:rPr>
        <w:t>язку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цим</w:t>
      </w:r>
      <w:r w:rsidRPr="00E65C7E">
        <w:rPr>
          <w:lang w:val="uk-UA"/>
        </w:rPr>
        <w:t xml:space="preserve">, </w:t>
      </w:r>
      <w:r w:rsidRPr="00E65C7E">
        <w:rPr>
          <w:lang w:val="uk-UA"/>
        </w:rPr>
        <w:t>просимо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Вас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надати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комерційну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пропозицію</w:t>
      </w:r>
      <w:r w:rsidRPr="00E65C7E">
        <w:rPr>
          <w:lang w:val="uk-UA"/>
        </w:rPr>
        <w:t xml:space="preserve">, </w:t>
      </w:r>
      <w:r w:rsidRPr="00E65C7E">
        <w:rPr>
          <w:lang w:val="uk-UA"/>
        </w:rPr>
        <w:t>щодо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можливості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виконання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робіт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використанням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бурового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верстата</w:t>
      </w:r>
      <w:r w:rsidRPr="00E65C7E">
        <w:rPr>
          <w:lang w:val="uk-UA"/>
        </w:rPr>
        <w:t>.</w:t>
      </w:r>
      <w:r w:rsidRPr="00E65C7E">
        <w:rPr>
          <w:lang w:val="uk-UA"/>
        </w:rPr>
        <w:t xml:space="preserve"> В п</w:t>
      </w:r>
      <w:r>
        <w:rPr>
          <w:lang w:val="uk-UA"/>
        </w:rPr>
        <w:t>ропозиції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просимо</w:t>
      </w:r>
      <w:r>
        <w:rPr>
          <w:lang w:val="uk-UA"/>
        </w:rPr>
        <w:t xml:space="preserve"> </w:t>
      </w:r>
      <w:r w:rsidRPr="00E65C7E">
        <w:rPr>
          <w:lang w:val="uk-UA"/>
        </w:rPr>
        <w:t>зазначити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наступні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відомості</w:t>
      </w:r>
      <w:r w:rsidRPr="00E65C7E">
        <w:rPr>
          <w:lang w:val="uk-UA"/>
        </w:rPr>
        <w:t xml:space="preserve">: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вартість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строки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мобілізації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монтажу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обладнання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персоналу</w:t>
      </w:r>
      <w:r w:rsidRPr="00E65C7E">
        <w:rPr>
          <w:lang w:val="uk-UA"/>
        </w:rPr>
        <w:t xml:space="preserve">;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добову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ставку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роботи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бурового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обладнання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персоналу</w:t>
      </w:r>
      <w:r w:rsidRPr="00E65C7E">
        <w:rPr>
          <w:lang w:val="uk-UA"/>
        </w:rPr>
        <w:t xml:space="preserve">;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добову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ставку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простою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бурового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обладнання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персоналу</w:t>
      </w:r>
      <w:r w:rsidRPr="00E65C7E">
        <w:rPr>
          <w:lang w:val="uk-UA"/>
        </w:rPr>
        <w:t xml:space="preserve">;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добову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ставку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простою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бурового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обладнання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без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персоналу</w:t>
      </w:r>
      <w:r w:rsidRPr="00E65C7E">
        <w:rPr>
          <w:lang w:val="uk-UA"/>
        </w:rPr>
        <w:t xml:space="preserve">;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вартість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строки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переміщення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обладнання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персоналу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межах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родовищ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Представництва</w:t>
      </w:r>
      <w:r w:rsidRPr="00E65C7E">
        <w:rPr>
          <w:lang w:val="uk-UA"/>
        </w:rPr>
        <w:t xml:space="preserve">;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вартість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оренди</w:t>
      </w:r>
      <w:r w:rsidRPr="00E65C7E">
        <w:rPr>
          <w:lang w:val="uk-UA"/>
        </w:rPr>
        <w:t xml:space="preserve"> 73 </w:t>
      </w:r>
      <w:r w:rsidRPr="00E65C7E">
        <w:rPr>
          <w:lang w:val="uk-UA"/>
        </w:rPr>
        <w:t>мм</w:t>
      </w:r>
      <w:r w:rsidRPr="00E65C7E">
        <w:rPr>
          <w:lang w:val="uk-UA"/>
        </w:rPr>
        <w:t xml:space="preserve">. </w:t>
      </w:r>
      <w:r w:rsidRPr="00E65C7E">
        <w:rPr>
          <w:lang w:val="uk-UA"/>
        </w:rPr>
        <w:t>бурильного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інструменту</w:t>
      </w:r>
      <w:r w:rsidRPr="00E65C7E">
        <w:rPr>
          <w:lang w:val="uk-UA"/>
        </w:rPr>
        <w:t xml:space="preserve">;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вартість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строки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демобілізації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демонтажу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обладнання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персоналу</w:t>
      </w:r>
      <w:r w:rsidRPr="00E65C7E">
        <w:rPr>
          <w:lang w:val="uk-UA"/>
        </w:rPr>
        <w:t xml:space="preserve">;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повну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специфікацію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бурового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верстату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обладнання</w:t>
      </w:r>
      <w:r w:rsidRPr="00E65C7E">
        <w:rPr>
          <w:lang w:val="uk-UA"/>
        </w:rPr>
        <w:t xml:space="preserve">, </w:t>
      </w:r>
      <w:r w:rsidRPr="00E65C7E">
        <w:rPr>
          <w:lang w:val="uk-UA"/>
        </w:rPr>
        <w:t>необхідного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для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виконання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вказаних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робіт</w:t>
      </w:r>
      <w:r w:rsidRPr="00E65C7E">
        <w:rPr>
          <w:lang w:val="uk-UA"/>
        </w:rPr>
        <w:t xml:space="preserve">;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наявність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ліцензій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дозволів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на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виконання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згаданих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робіт</w:t>
      </w:r>
      <w:r w:rsidRPr="00E65C7E">
        <w:rPr>
          <w:lang w:val="uk-UA"/>
        </w:rPr>
        <w:t xml:space="preserve">;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коротке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резюме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ключового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персоналу</w:t>
      </w:r>
      <w:r w:rsidRPr="00E65C7E">
        <w:rPr>
          <w:lang w:val="uk-UA"/>
        </w:rPr>
        <w:t xml:space="preserve">, </w:t>
      </w:r>
      <w:r w:rsidRPr="00E65C7E">
        <w:rPr>
          <w:lang w:val="uk-UA"/>
        </w:rPr>
        <w:t>що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буде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задіяний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виконанні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робіт</w:t>
      </w:r>
      <w:r w:rsidRPr="00E65C7E">
        <w:rPr>
          <w:lang w:val="uk-UA"/>
        </w:rPr>
        <w:t xml:space="preserve">; </w:t>
      </w:r>
    </w:p>
    <w:p w:rsidR="005A1E18" w:rsidRPr="00E65C7E" w:rsidRDefault="00E65C7E">
      <w:pPr>
        <w:numPr>
          <w:ilvl w:val="0"/>
          <w:numId w:val="1"/>
        </w:numPr>
        <w:spacing w:after="1" w:line="240" w:lineRule="auto"/>
        <w:ind w:hanging="358"/>
        <w:rPr>
          <w:lang w:val="uk-UA"/>
        </w:rPr>
      </w:pPr>
      <w:r w:rsidRPr="00E65C7E">
        <w:rPr>
          <w:lang w:val="uk-UA"/>
        </w:rPr>
        <w:t>інформацію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щодо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проходження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персоналом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установленому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порядку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медичного</w:t>
      </w:r>
      <w:r w:rsidRPr="00E65C7E">
        <w:rPr>
          <w:lang w:val="uk-UA"/>
        </w:rPr>
        <w:t xml:space="preserve">                             </w:t>
      </w:r>
      <w:r w:rsidRPr="00E65C7E">
        <w:rPr>
          <w:lang w:val="uk-UA"/>
        </w:rPr>
        <w:t>огляду</w:t>
      </w:r>
      <w:r w:rsidRPr="00E65C7E">
        <w:rPr>
          <w:lang w:val="uk-UA"/>
        </w:rPr>
        <w:t xml:space="preserve">, </w:t>
      </w:r>
      <w:r w:rsidRPr="00E65C7E">
        <w:rPr>
          <w:lang w:val="uk-UA"/>
        </w:rPr>
        <w:t>спеціального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навчання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перевірки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знань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охорони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праці</w:t>
      </w:r>
      <w:r w:rsidRPr="00E65C7E">
        <w:rPr>
          <w:lang w:val="uk-UA"/>
        </w:rPr>
        <w:t xml:space="preserve">, </w:t>
      </w:r>
      <w:r w:rsidRPr="00E65C7E">
        <w:rPr>
          <w:lang w:val="uk-UA"/>
        </w:rPr>
        <w:t>пожежної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                 </w:t>
      </w:r>
      <w:proofErr w:type="spellStart"/>
      <w:r w:rsidRPr="00E65C7E">
        <w:rPr>
          <w:lang w:val="uk-UA"/>
        </w:rPr>
        <w:t>протифонтанної</w:t>
      </w:r>
      <w:proofErr w:type="spellEnd"/>
      <w:r w:rsidRPr="00E65C7E">
        <w:rPr>
          <w:lang w:val="uk-UA"/>
        </w:rPr>
        <w:t xml:space="preserve"> </w:t>
      </w:r>
      <w:r w:rsidRPr="00E65C7E">
        <w:rPr>
          <w:lang w:val="uk-UA"/>
        </w:rPr>
        <w:t>безпеки</w:t>
      </w:r>
      <w:r w:rsidRPr="00E65C7E">
        <w:rPr>
          <w:lang w:val="uk-UA"/>
        </w:rPr>
        <w:t xml:space="preserve">. </w:t>
      </w:r>
    </w:p>
    <w:p w:rsidR="005A1E18" w:rsidRPr="00E65C7E" w:rsidRDefault="00E65C7E">
      <w:pPr>
        <w:ind w:left="561"/>
        <w:rPr>
          <w:lang w:val="uk-UA"/>
        </w:rPr>
      </w:pPr>
      <w:r w:rsidRPr="00E65C7E">
        <w:rPr>
          <w:lang w:val="uk-UA"/>
        </w:rPr>
        <w:t>Вимоги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до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комплектації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обладнанням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бурової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установки</w:t>
      </w:r>
      <w:r w:rsidRPr="00E65C7E">
        <w:rPr>
          <w:lang w:val="uk-UA"/>
        </w:rPr>
        <w:t xml:space="preserve">: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гідравлічний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трубний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ключ</w:t>
      </w:r>
      <w:r w:rsidRPr="00E65C7E">
        <w:rPr>
          <w:lang w:val="uk-UA"/>
        </w:rPr>
        <w:t xml:space="preserve">;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джерело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автономного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енергозабезпечення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для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безперебійної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роботи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обладнання</w:t>
      </w:r>
      <w:r w:rsidRPr="00E65C7E">
        <w:rPr>
          <w:lang w:val="uk-UA"/>
        </w:rPr>
        <w:t xml:space="preserve"> (</w:t>
      </w:r>
      <w:r w:rsidRPr="00E65C7E">
        <w:rPr>
          <w:lang w:val="uk-UA"/>
        </w:rPr>
        <w:t>ДЕС</w:t>
      </w:r>
      <w:r w:rsidRPr="00E65C7E">
        <w:rPr>
          <w:lang w:val="uk-UA"/>
        </w:rPr>
        <w:t xml:space="preserve">);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proofErr w:type="spellStart"/>
      <w:r w:rsidRPr="00E65C7E">
        <w:rPr>
          <w:lang w:val="uk-UA"/>
        </w:rPr>
        <w:t>противикидне</w:t>
      </w:r>
      <w:proofErr w:type="spellEnd"/>
      <w:r w:rsidRPr="00E65C7E">
        <w:rPr>
          <w:lang w:val="uk-UA"/>
        </w:rPr>
        <w:t xml:space="preserve"> </w:t>
      </w:r>
      <w:r w:rsidRPr="00E65C7E">
        <w:rPr>
          <w:lang w:val="uk-UA"/>
        </w:rPr>
        <w:t>обладнання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робочим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тиском</w:t>
      </w:r>
      <w:r w:rsidRPr="00E65C7E">
        <w:rPr>
          <w:lang w:val="uk-UA"/>
        </w:rPr>
        <w:t xml:space="preserve"> 700 </w:t>
      </w:r>
      <w:proofErr w:type="spellStart"/>
      <w:r w:rsidRPr="00E65C7E">
        <w:rPr>
          <w:lang w:val="uk-UA"/>
        </w:rPr>
        <w:t>атм</w:t>
      </w:r>
      <w:proofErr w:type="spellEnd"/>
      <w:r w:rsidRPr="00E65C7E">
        <w:rPr>
          <w:lang w:val="uk-UA"/>
        </w:rPr>
        <w:t xml:space="preserve"> ( </w:t>
      </w:r>
      <w:r w:rsidRPr="00E65C7E">
        <w:rPr>
          <w:lang w:val="uk-UA"/>
        </w:rPr>
        <w:t>пульт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гідравлічного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керування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превентор</w:t>
      </w:r>
      <w:r w:rsidRPr="00E65C7E">
        <w:rPr>
          <w:lang w:val="uk-UA"/>
        </w:rPr>
        <w:t>ами</w:t>
      </w:r>
      <w:r w:rsidRPr="00E65C7E">
        <w:rPr>
          <w:lang w:val="uk-UA"/>
        </w:rPr>
        <w:t xml:space="preserve">, </w:t>
      </w:r>
      <w:r w:rsidRPr="00E65C7E">
        <w:rPr>
          <w:lang w:val="uk-UA"/>
        </w:rPr>
        <w:t>превентор</w:t>
      </w:r>
      <w:r w:rsidRPr="00E65C7E">
        <w:rPr>
          <w:lang w:val="uk-UA"/>
        </w:rPr>
        <w:t xml:space="preserve">  </w:t>
      </w:r>
      <w:r w:rsidRPr="00E65C7E">
        <w:rPr>
          <w:lang w:val="uk-UA"/>
        </w:rPr>
        <w:t>в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комплекті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глухими</w:t>
      </w:r>
      <w:r w:rsidRPr="00E65C7E">
        <w:rPr>
          <w:lang w:val="uk-UA"/>
        </w:rPr>
        <w:t xml:space="preserve">, </w:t>
      </w:r>
      <w:r w:rsidRPr="00E65C7E">
        <w:rPr>
          <w:lang w:val="uk-UA"/>
        </w:rPr>
        <w:t>трубними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зрізними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плашками</w:t>
      </w:r>
      <w:r w:rsidRPr="00E65C7E">
        <w:rPr>
          <w:lang w:val="uk-UA"/>
        </w:rPr>
        <w:t>,</w:t>
      </w:r>
      <w:r w:rsidRPr="00E65C7E">
        <w:rPr>
          <w:sz w:val="20"/>
          <w:lang w:val="uk-UA"/>
        </w:rPr>
        <w:t xml:space="preserve"> </w:t>
      </w:r>
      <w:r w:rsidRPr="00E65C7E">
        <w:rPr>
          <w:lang w:val="uk-UA"/>
        </w:rPr>
        <w:t>блок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дроселювання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блок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глушіння</w:t>
      </w:r>
      <w:r w:rsidRPr="00E65C7E">
        <w:rPr>
          <w:lang w:val="uk-UA"/>
        </w:rPr>
        <w:t xml:space="preserve">);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буровий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насос</w:t>
      </w:r>
      <w:r w:rsidRPr="00E65C7E">
        <w:rPr>
          <w:lang w:val="uk-UA"/>
        </w:rPr>
        <w:t xml:space="preserve">;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вібросито</w:t>
      </w:r>
      <w:r w:rsidRPr="00E65C7E">
        <w:rPr>
          <w:lang w:val="uk-UA"/>
        </w:rPr>
        <w:t xml:space="preserve">;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дегазатор</w:t>
      </w:r>
      <w:r w:rsidRPr="00E65C7E">
        <w:rPr>
          <w:lang w:val="uk-UA"/>
        </w:rPr>
        <w:t xml:space="preserve">;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ємності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для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розчину</w:t>
      </w:r>
      <w:r w:rsidRPr="00E65C7E">
        <w:rPr>
          <w:lang w:val="uk-UA"/>
        </w:rPr>
        <w:t xml:space="preserve">  </w:t>
      </w:r>
      <w:r w:rsidRPr="00E65C7E">
        <w:rPr>
          <w:lang w:val="uk-UA"/>
        </w:rPr>
        <w:t>об</w:t>
      </w:r>
      <w:r w:rsidRPr="00E65C7E">
        <w:rPr>
          <w:lang w:val="uk-UA"/>
        </w:rPr>
        <w:t>’</w:t>
      </w:r>
      <w:r w:rsidRPr="00E65C7E">
        <w:rPr>
          <w:lang w:val="uk-UA"/>
        </w:rPr>
        <w:t>ємом</w:t>
      </w:r>
      <w:r w:rsidRPr="00E65C7E">
        <w:rPr>
          <w:lang w:val="uk-UA"/>
        </w:rPr>
        <w:t xml:space="preserve">  120</w:t>
      </w:r>
      <w:r w:rsidRPr="00E65C7E">
        <w:rPr>
          <w:lang w:val="uk-UA"/>
        </w:rPr>
        <w:t>м</w:t>
      </w:r>
      <w:r w:rsidRPr="00E65C7E">
        <w:rPr>
          <w:vertAlign w:val="superscript"/>
          <w:lang w:val="uk-UA"/>
        </w:rPr>
        <w:t xml:space="preserve">3 </w:t>
      </w:r>
      <w:r w:rsidRPr="00E65C7E">
        <w:rPr>
          <w:lang w:val="uk-UA"/>
        </w:rPr>
        <w:t>обладнані</w:t>
      </w:r>
      <w:r w:rsidRPr="00E65C7E">
        <w:rPr>
          <w:lang w:val="uk-UA"/>
        </w:rPr>
        <w:t xml:space="preserve">  </w:t>
      </w:r>
      <w:proofErr w:type="spellStart"/>
      <w:r w:rsidRPr="00E65C7E">
        <w:rPr>
          <w:lang w:val="uk-UA"/>
        </w:rPr>
        <w:t>перемішувачами</w:t>
      </w:r>
      <w:proofErr w:type="spellEnd"/>
      <w:r w:rsidRPr="00E65C7E">
        <w:rPr>
          <w:lang w:val="uk-UA"/>
        </w:rPr>
        <w:t xml:space="preserve">;  </w:t>
      </w:r>
    </w:p>
    <w:p w:rsidR="005A1E18" w:rsidRPr="00E65C7E" w:rsidRDefault="00E65C7E">
      <w:pPr>
        <w:numPr>
          <w:ilvl w:val="0"/>
          <w:numId w:val="1"/>
        </w:numPr>
        <w:ind w:hanging="358"/>
        <w:rPr>
          <w:lang w:val="uk-UA"/>
        </w:rPr>
      </w:pPr>
      <w:r w:rsidRPr="00E65C7E">
        <w:rPr>
          <w:lang w:val="uk-UA"/>
        </w:rPr>
        <w:t>елеватори</w:t>
      </w:r>
      <w:r w:rsidRPr="00E65C7E">
        <w:rPr>
          <w:lang w:val="uk-UA"/>
        </w:rPr>
        <w:t xml:space="preserve"> (</w:t>
      </w:r>
      <w:r w:rsidRPr="00E65C7E">
        <w:rPr>
          <w:lang w:val="uk-UA"/>
        </w:rPr>
        <w:t>спайдери</w:t>
      </w:r>
      <w:r w:rsidRPr="00E65C7E">
        <w:rPr>
          <w:lang w:val="uk-UA"/>
        </w:rPr>
        <w:t xml:space="preserve">) </w:t>
      </w:r>
      <w:r w:rsidRPr="00E65C7E">
        <w:rPr>
          <w:lang w:val="uk-UA"/>
        </w:rPr>
        <w:t>для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гладкого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інструменту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інструменту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висадженими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кінцями</w:t>
      </w:r>
      <w:r w:rsidRPr="00E65C7E">
        <w:rPr>
          <w:lang w:val="uk-UA"/>
        </w:rPr>
        <w:t xml:space="preserve">. </w:t>
      </w:r>
    </w:p>
    <w:p w:rsidR="005A1E18" w:rsidRPr="00E65C7E" w:rsidRDefault="00E65C7E">
      <w:pPr>
        <w:ind w:left="0" w:firstLine="566"/>
        <w:rPr>
          <w:lang w:val="uk-UA"/>
        </w:rPr>
      </w:pPr>
      <w:r w:rsidRPr="00E65C7E">
        <w:rPr>
          <w:lang w:val="uk-UA"/>
        </w:rPr>
        <w:t>До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вартості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роботи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бурового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обладнання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персоналу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необхідно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включити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вартість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паливно</w:t>
      </w:r>
      <w:r w:rsidRPr="00E65C7E">
        <w:rPr>
          <w:lang w:val="uk-UA"/>
        </w:rPr>
        <w:t>-</w:t>
      </w:r>
      <w:r w:rsidRPr="00E65C7E">
        <w:rPr>
          <w:lang w:val="uk-UA"/>
        </w:rPr>
        <w:t>мастильних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матеріалів</w:t>
      </w:r>
      <w:r w:rsidRPr="00E65C7E">
        <w:rPr>
          <w:lang w:val="uk-UA"/>
        </w:rPr>
        <w:t xml:space="preserve"> (</w:t>
      </w:r>
      <w:r w:rsidRPr="00E65C7E">
        <w:rPr>
          <w:lang w:val="uk-UA"/>
        </w:rPr>
        <w:t>із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відміткою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включення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вартості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ПММ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комерційній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lastRenderedPageBreak/>
        <w:t>пропозиції</w:t>
      </w:r>
      <w:r w:rsidRPr="00E65C7E">
        <w:rPr>
          <w:lang w:val="uk-UA"/>
        </w:rPr>
        <w:t xml:space="preserve">). </w:t>
      </w:r>
      <w:r w:rsidRPr="00E65C7E">
        <w:rPr>
          <w:lang w:val="uk-UA"/>
        </w:rPr>
        <w:t>Комерційна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пропозиція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буде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розглядатися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лише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умови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наявності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повного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переліку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обладнання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зазначеного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додатку</w:t>
      </w:r>
      <w:r w:rsidRPr="00E65C7E">
        <w:rPr>
          <w:lang w:val="uk-UA"/>
        </w:rPr>
        <w:t xml:space="preserve"> D.     </w:t>
      </w:r>
    </w:p>
    <w:p w:rsidR="005A1E18" w:rsidRPr="00E65C7E" w:rsidRDefault="00E65C7E">
      <w:pPr>
        <w:ind w:left="0" w:firstLine="566"/>
        <w:rPr>
          <w:lang w:val="uk-UA"/>
        </w:rPr>
      </w:pPr>
      <w:r w:rsidRPr="00E65C7E">
        <w:rPr>
          <w:lang w:val="uk-UA"/>
        </w:rPr>
        <w:t>Надання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комерційної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пропозиції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відповідь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на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цей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запит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буде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розглядатися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Представництвом</w:t>
      </w:r>
      <w:r w:rsidRPr="00E65C7E">
        <w:rPr>
          <w:lang w:val="uk-UA"/>
        </w:rPr>
        <w:t xml:space="preserve">, </w:t>
      </w:r>
      <w:r w:rsidRPr="00E65C7E">
        <w:rPr>
          <w:lang w:val="uk-UA"/>
        </w:rPr>
        <w:t>як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згода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із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всіма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умовами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договору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на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виконання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робіт</w:t>
      </w:r>
      <w:r w:rsidRPr="00E65C7E">
        <w:rPr>
          <w:lang w:val="uk-UA"/>
        </w:rPr>
        <w:t xml:space="preserve"> (</w:t>
      </w:r>
      <w:r w:rsidRPr="00E65C7E">
        <w:rPr>
          <w:lang w:val="uk-UA"/>
        </w:rPr>
        <w:t>Додаток</w:t>
      </w:r>
      <w:r w:rsidRPr="00E65C7E">
        <w:rPr>
          <w:lang w:val="uk-UA"/>
        </w:rPr>
        <w:t xml:space="preserve"> 1), </w:t>
      </w:r>
      <w:r w:rsidRPr="00E65C7E">
        <w:rPr>
          <w:lang w:val="uk-UA"/>
        </w:rPr>
        <w:t>яки</w:t>
      </w:r>
      <w:r w:rsidRPr="00E65C7E">
        <w:rPr>
          <w:lang w:val="uk-UA"/>
        </w:rPr>
        <w:t>й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є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невід</w:t>
      </w:r>
      <w:r w:rsidRPr="00E65C7E">
        <w:rPr>
          <w:lang w:val="uk-UA"/>
        </w:rPr>
        <w:t>’</w:t>
      </w:r>
      <w:r w:rsidRPr="00E65C7E">
        <w:rPr>
          <w:lang w:val="uk-UA"/>
        </w:rPr>
        <w:t>ємною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частиною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комерційної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пропозиції</w:t>
      </w:r>
      <w:r w:rsidRPr="00E65C7E">
        <w:rPr>
          <w:lang w:val="uk-UA"/>
        </w:rPr>
        <w:t xml:space="preserve">. </w:t>
      </w:r>
    </w:p>
    <w:p w:rsidR="005A1E18" w:rsidRPr="00E65C7E" w:rsidRDefault="00E65C7E">
      <w:pPr>
        <w:ind w:left="0" w:firstLine="566"/>
        <w:rPr>
          <w:lang w:val="uk-UA"/>
        </w:rPr>
      </w:pPr>
      <w:r w:rsidRPr="00E65C7E">
        <w:rPr>
          <w:lang w:val="uk-UA"/>
        </w:rPr>
        <w:t>Додаткові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відомості</w:t>
      </w:r>
      <w:r w:rsidRPr="00E65C7E">
        <w:rPr>
          <w:lang w:val="uk-UA"/>
        </w:rPr>
        <w:t xml:space="preserve">, </w:t>
      </w:r>
      <w:r w:rsidRPr="00E65C7E">
        <w:rPr>
          <w:lang w:val="uk-UA"/>
        </w:rPr>
        <w:t>що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стануть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необхідними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ході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підготовки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комерційної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пропозиції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можна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отримати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головних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технічних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спеціалістів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фахівця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постачання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Верби</w:t>
      </w:r>
      <w:r w:rsidRPr="00E65C7E">
        <w:rPr>
          <w:lang w:val="uk-UA"/>
        </w:rPr>
        <w:t xml:space="preserve"> </w:t>
      </w:r>
      <w:proofErr w:type="spellStart"/>
      <w:r w:rsidRPr="00E65C7E">
        <w:rPr>
          <w:lang w:val="uk-UA"/>
        </w:rPr>
        <w:t>Ігора</w:t>
      </w:r>
      <w:proofErr w:type="spellEnd"/>
      <w:r w:rsidRPr="00E65C7E">
        <w:rPr>
          <w:lang w:val="uk-UA"/>
        </w:rPr>
        <w:t xml:space="preserve"> </w:t>
      </w:r>
      <w:r w:rsidRPr="00E65C7E">
        <w:rPr>
          <w:lang w:val="uk-UA"/>
        </w:rPr>
        <w:t>Олександрович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за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телефоном</w:t>
      </w:r>
      <w:r w:rsidRPr="00E65C7E">
        <w:rPr>
          <w:lang w:val="uk-UA"/>
        </w:rPr>
        <w:t xml:space="preserve"> +38 (067) 406-26-41. </w:t>
      </w:r>
    </w:p>
    <w:p w:rsidR="005A1E18" w:rsidRPr="00E65C7E" w:rsidRDefault="00E65C7E">
      <w:pPr>
        <w:ind w:left="718"/>
        <w:rPr>
          <w:lang w:val="uk-UA"/>
        </w:rPr>
      </w:pPr>
      <w:r w:rsidRPr="00E65C7E">
        <w:rPr>
          <w:b/>
          <w:i/>
          <w:u w:val="single" w:color="000000"/>
          <w:lang w:val="uk-UA"/>
        </w:rPr>
        <w:t>Додаток1: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Проект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договору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на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виконання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робіт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на</w:t>
      </w:r>
      <w:r w:rsidRPr="00E65C7E">
        <w:rPr>
          <w:lang w:val="uk-UA"/>
        </w:rPr>
        <w:t xml:space="preserve"> </w:t>
      </w:r>
      <w:r w:rsidRPr="00E65C7E">
        <w:rPr>
          <w:lang w:val="uk-UA"/>
        </w:rPr>
        <w:t>свердловинах</w:t>
      </w:r>
      <w:r w:rsidRPr="00E65C7E">
        <w:rPr>
          <w:lang w:val="uk-UA"/>
        </w:rPr>
        <w:t xml:space="preserve">. </w:t>
      </w:r>
    </w:p>
    <w:p w:rsidR="005A1E18" w:rsidRPr="00E65C7E" w:rsidRDefault="00E65C7E">
      <w:pPr>
        <w:spacing w:after="485" w:line="259" w:lineRule="auto"/>
        <w:ind w:left="708" w:firstLine="0"/>
        <w:jc w:val="left"/>
        <w:rPr>
          <w:lang w:val="uk-UA"/>
        </w:rPr>
      </w:pPr>
      <w:r w:rsidRPr="00E65C7E">
        <w:rPr>
          <w:sz w:val="12"/>
          <w:lang w:val="uk-UA"/>
        </w:rPr>
        <w:t xml:space="preserve"> </w:t>
      </w:r>
    </w:p>
    <w:p w:rsidR="005A1E18" w:rsidRPr="00E65C7E" w:rsidRDefault="00E65C7E">
      <w:pPr>
        <w:spacing w:after="0" w:line="259" w:lineRule="auto"/>
        <w:ind w:left="-5"/>
        <w:jc w:val="left"/>
        <w:rPr>
          <w:lang w:val="uk-UA"/>
        </w:rPr>
      </w:pPr>
      <w:r w:rsidRPr="00E65C7E">
        <w:rPr>
          <w:b/>
          <w:lang w:val="uk-UA"/>
        </w:rPr>
        <w:t xml:space="preserve">З повагою, </w:t>
      </w:r>
    </w:p>
    <w:p w:rsidR="005A1E18" w:rsidRPr="00E65C7E" w:rsidRDefault="00E65C7E">
      <w:pPr>
        <w:spacing w:after="0" w:line="259" w:lineRule="auto"/>
        <w:ind w:left="-5"/>
        <w:jc w:val="left"/>
        <w:rPr>
          <w:lang w:val="uk-UA"/>
        </w:rPr>
      </w:pPr>
      <w:r w:rsidRPr="00E65C7E">
        <w:rPr>
          <w:b/>
          <w:lang w:val="uk-UA"/>
        </w:rPr>
        <w:t xml:space="preserve">Керівник Представництва                                                                            В.Л. </w:t>
      </w:r>
      <w:proofErr w:type="spellStart"/>
      <w:r w:rsidRPr="00E65C7E">
        <w:rPr>
          <w:b/>
          <w:lang w:val="uk-UA"/>
        </w:rPr>
        <w:t>Погорелов</w:t>
      </w:r>
      <w:proofErr w:type="spellEnd"/>
      <w:r w:rsidRPr="00E65C7E">
        <w:rPr>
          <w:b/>
          <w:lang w:val="uk-UA"/>
        </w:rPr>
        <w:t xml:space="preserve"> </w:t>
      </w:r>
    </w:p>
    <w:p w:rsidR="005A1E18" w:rsidRPr="00E65C7E" w:rsidRDefault="00E65C7E">
      <w:pPr>
        <w:spacing w:after="0" w:line="259" w:lineRule="auto"/>
        <w:ind w:left="708" w:firstLine="0"/>
        <w:jc w:val="left"/>
        <w:rPr>
          <w:lang w:val="uk-UA"/>
        </w:rPr>
      </w:pPr>
      <w:r w:rsidRPr="00E65C7E">
        <w:rPr>
          <w:b/>
          <w:sz w:val="24"/>
          <w:lang w:val="uk-UA"/>
        </w:rPr>
        <w:t xml:space="preserve"> </w:t>
      </w:r>
    </w:p>
    <w:p w:rsidR="005A1E18" w:rsidRPr="00E65C7E" w:rsidRDefault="00E65C7E">
      <w:pPr>
        <w:spacing w:after="0" w:line="259" w:lineRule="auto"/>
        <w:ind w:left="708" w:firstLine="0"/>
        <w:jc w:val="left"/>
        <w:rPr>
          <w:lang w:val="uk-UA"/>
        </w:rPr>
      </w:pPr>
      <w:r w:rsidRPr="00E65C7E">
        <w:rPr>
          <w:b/>
          <w:sz w:val="24"/>
          <w:lang w:val="uk-UA"/>
        </w:rPr>
        <w:t xml:space="preserve"> </w:t>
      </w:r>
    </w:p>
    <w:sectPr w:rsidR="005A1E18" w:rsidRPr="00E65C7E">
      <w:type w:val="continuous"/>
      <w:pgSz w:w="11900" w:h="16840"/>
      <w:pgMar w:top="339" w:right="558" w:bottom="474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D48D6"/>
    <w:multiLevelType w:val="hybridMultilevel"/>
    <w:tmpl w:val="D75C6948"/>
    <w:lvl w:ilvl="0" w:tplc="4A6ED88C">
      <w:start w:val="1"/>
      <w:numFmt w:val="bullet"/>
      <w:lvlText w:val="-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02FFA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2C8A5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9ED79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5E69D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CAAB7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02CE0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82ADD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06A83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5A1E18"/>
    <w:rsid w:val="00E6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0CFC4-39C4-4DD2-82AE-1D757645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по КРС  РП 2016</dc:title>
  <dc:subject/>
  <dc:creator>dmitriy.barmak</dc:creator>
  <cp:keywords/>
  <cp:lastModifiedBy>Юрий Владимирович Трокоз</cp:lastModifiedBy>
  <cp:revision>2</cp:revision>
  <dcterms:created xsi:type="dcterms:W3CDTF">2016-04-11T07:34:00Z</dcterms:created>
  <dcterms:modified xsi:type="dcterms:W3CDTF">2016-04-11T07:34:00Z</dcterms:modified>
</cp:coreProperties>
</file>